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3B67DE" w:rsidRDefault="008F0C87" w:rsidP="008F0C87">
      <w:pPr>
        <w:jc w:val="center"/>
        <w:textAlignment w:val="baseline"/>
        <w:rPr>
          <w:b/>
          <w:bCs/>
        </w:rPr>
      </w:pPr>
    </w:p>
    <w:p w:rsidR="008F0C87" w:rsidRPr="008F0C87" w:rsidRDefault="008F0C87" w:rsidP="008F0C87">
      <w:pPr>
        <w:pStyle w:val="Title"/>
        <w:shd w:val="clear" w:color="auto" w:fill="FFFFFF" w:themeFill="background1"/>
        <w:jc w:val="center"/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</w:pPr>
      <w:r w:rsidRPr="008F0C87"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  <w:t xml:space="preserve">ПРОГРАММА ПОВЫШЕНИЯ КАЧЕСТВА МЕДИЦИНСКОГО ОБСЛУЖИВАНИЯ </w:t>
      </w:r>
    </w:p>
    <w:p w:rsidR="008F0C87" w:rsidRPr="008F0C87" w:rsidRDefault="008F0C87" w:rsidP="008F0C87">
      <w:pPr>
        <w:pStyle w:val="Title"/>
        <w:shd w:val="clear" w:color="auto" w:fill="FFFFFF" w:themeFill="background1"/>
        <w:jc w:val="center"/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</w:pPr>
      <w:r w:rsidRPr="008F0C87"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  <w:t xml:space="preserve">И </w:t>
      </w:r>
    </w:p>
    <w:p w:rsidR="008F0C87" w:rsidRDefault="008F0C87" w:rsidP="00FA7326">
      <w:pPr>
        <w:pStyle w:val="Title"/>
        <w:shd w:val="clear" w:color="auto" w:fill="FFFFFF" w:themeFill="background1"/>
        <w:jc w:val="center"/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</w:pPr>
      <w:r w:rsidRPr="008F0C87"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  <w:t xml:space="preserve">ПРОГРАММА ОБЕСПЕЧЕНИЯ ВСЕОБЩЕГО </w:t>
      </w:r>
      <w:r w:rsidR="00FA7326" w:rsidRPr="00FA7326">
        <w:rPr>
          <w:rFonts w:ascii="GHEA Grapalat" w:eastAsia="Times New Roman" w:hAnsi="GHEA Grapalat" w:cs="Times New Roman"/>
          <w:b/>
          <w:bCs/>
          <w:spacing w:val="0"/>
          <w:kern w:val="0"/>
          <w:sz w:val="24"/>
          <w:szCs w:val="24"/>
          <w:lang w:val="ru-RU"/>
        </w:rPr>
        <w:t>ОХВАТА УСЛУГАМИ ЗДРАВООХРАНЕНИЯ</w:t>
      </w:r>
    </w:p>
    <w:p w:rsidR="008F0C87" w:rsidRDefault="008F0C87" w:rsidP="008F0C87">
      <w:pPr>
        <w:pStyle w:val="Title"/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bCs/>
          <w:spacing w:val="0"/>
          <w:kern w:val="0"/>
          <w:sz w:val="24"/>
          <w:szCs w:val="24"/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FA7326" w:rsidRDefault="008F0C87" w:rsidP="008F0C87">
      <w:pPr>
        <w:spacing w:before="100" w:beforeAutospacing="1" w:after="100" w:afterAutospacing="1"/>
        <w:contextualSpacing/>
        <w:rPr>
          <w:lang w:val="ru-RU"/>
        </w:rPr>
      </w:pPr>
    </w:p>
    <w:p w:rsidR="008F0C87" w:rsidRPr="003516D3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b/>
          <w:sz w:val="24"/>
          <w:szCs w:val="24"/>
          <w:lang w:val="ru-RU"/>
        </w:rPr>
      </w:pPr>
      <w:r w:rsidRPr="003516D3">
        <w:rPr>
          <w:rFonts w:ascii="GHEA Grapalat" w:hAnsi="GHEA Grapalat"/>
          <w:b/>
          <w:sz w:val="24"/>
          <w:szCs w:val="24"/>
          <w:lang w:val="ru-RU"/>
        </w:rPr>
        <w:t>СОКРАЩЕНИЯ</w:t>
      </w:r>
    </w:p>
    <w:p w:rsidR="008F0C87" w:rsidRPr="008F0C87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</w:p>
    <w:p w:rsidR="008F0C87" w:rsidRPr="008F0C87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 w:rsidRPr="008F0C87">
        <w:rPr>
          <w:rFonts w:ascii="GHEA Grapalat" w:hAnsi="GHEA Grapalat"/>
          <w:sz w:val="24"/>
          <w:szCs w:val="24"/>
          <w:lang w:val="ru-RU"/>
        </w:rPr>
        <w:t xml:space="preserve">АБР </w:t>
      </w:r>
      <w:r>
        <w:rPr>
          <w:rFonts w:ascii="GHEA Grapalat" w:hAnsi="GHEA Grapalat"/>
          <w:sz w:val="24"/>
          <w:szCs w:val="24"/>
          <w:lang w:val="ru-RU"/>
        </w:rPr>
        <w:t>(</w:t>
      </w:r>
      <w:r w:rsidRPr="008F0C87">
        <w:rPr>
          <w:rFonts w:ascii="GHEA Grapalat" w:hAnsi="GHEA Grapalat"/>
          <w:sz w:val="24"/>
          <w:szCs w:val="24"/>
        </w:rPr>
        <w:t>ADB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 — Азиатский банк развития</w:t>
      </w:r>
    </w:p>
    <w:p w:rsidR="008F0C87" w:rsidRPr="008F0C87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ОИМ (</w:t>
      </w:r>
      <w:r w:rsidRPr="008F0C87">
        <w:rPr>
          <w:rFonts w:ascii="GHEA Grapalat" w:hAnsi="GHEA Grapalat"/>
          <w:sz w:val="24"/>
          <w:szCs w:val="24"/>
        </w:rPr>
        <w:t>AMI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 — Острый инфаркт миокарда</w:t>
      </w:r>
    </w:p>
    <w:p w:rsidR="008F0C87" w:rsidRPr="008F0C87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АРМЕД (</w:t>
      </w:r>
      <w:r w:rsidRPr="008F0C87">
        <w:rPr>
          <w:rFonts w:ascii="GHEA Grapalat" w:hAnsi="GHEA Grapalat"/>
          <w:sz w:val="24"/>
          <w:szCs w:val="24"/>
        </w:rPr>
        <w:t>ARMED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 — Электронная система медицинской информации Армении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8F0C87" w:rsidRPr="008F0C87" w:rsidRDefault="008F0C87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АФТР (</w:t>
      </w:r>
      <w:r w:rsidRPr="008F0C87">
        <w:rPr>
          <w:rFonts w:ascii="GHEA Grapalat" w:hAnsi="GHEA Grapalat"/>
          <w:sz w:val="24"/>
          <w:szCs w:val="24"/>
        </w:rPr>
        <w:t>ATDF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 — </w:t>
      </w:r>
      <w:r>
        <w:rPr>
          <w:rFonts w:ascii="GHEA Grapalat" w:hAnsi="GHEA Grapalat"/>
          <w:sz w:val="24"/>
          <w:szCs w:val="24"/>
          <w:lang w:val="ru-RU"/>
        </w:rPr>
        <w:t xml:space="preserve">Армянский фонд территориального развития </w:t>
      </w:r>
    </w:p>
    <w:p w:rsidR="008F0C87" w:rsidRPr="008F0C87" w:rsidRDefault="00A1372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</w:t>
      </w:r>
      <w:r w:rsidR="00B107CC">
        <w:rPr>
          <w:rFonts w:ascii="GHEA Grapalat" w:hAnsi="GHEA Grapalat"/>
          <w:sz w:val="24"/>
          <w:szCs w:val="24"/>
          <w:lang w:val="ru-RU"/>
        </w:rPr>
        <w:t>П</w:t>
      </w:r>
      <w:r>
        <w:rPr>
          <w:rFonts w:ascii="GHEA Grapalat" w:hAnsi="GHEA Grapalat"/>
          <w:sz w:val="24"/>
          <w:szCs w:val="24"/>
          <w:lang w:val="ru-RU"/>
        </w:rPr>
        <w:t>В (</w:t>
      </w:r>
      <w:r w:rsidR="008F0C87" w:rsidRPr="008F0C87">
        <w:rPr>
          <w:rFonts w:ascii="GHEA Grapalat" w:hAnsi="GHEA Grapalat"/>
          <w:sz w:val="24"/>
          <w:szCs w:val="24"/>
        </w:rPr>
        <w:t>DLI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6C7F9F">
        <w:rPr>
          <w:rFonts w:ascii="GHEA Grapalat" w:hAnsi="GHEA Grapalat"/>
          <w:sz w:val="24"/>
          <w:szCs w:val="24"/>
          <w:lang w:val="ru-RU"/>
        </w:rPr>
        <w:t xml:space="preserve"> — Показатель, привязанный к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выплатам</w:t>
      </w:r>
    </w:p>
    <w:p w:rsidR="008F0C87" w:rsidRPr="008F0C87" w:rsidRDefault="00A1372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Р</w:t>
      </w:r>
      <w:r w:rsidR="00B107CC">
        <w:rPr>
          <w:rFonts w:ascii="GHEA Grapalat" w:hAnsi="GHEA Grapalat"/>
          <w:sz w:val="24"/>
          <w:szCs w:val="24"/>
          <w:lang w:val="ru-RU"/>
        </w:rPr>
        <w:t>П</w:t>
      </w:r>
      <w:r>
        <w:rPr>
          <w:rFonts w:ascii="GHEA Grapalat" w:hAnsi="GHEA Grapalat"/>
          <w:sz w:val="24"/>
          <w:szCs w:val="24"/>
          <w:lang w:val="ru-RU"/>
        </w:rPr>
        <w:t>В (</w:t>
      </w:r>
      <w:r w:rsidR="008F0C87" w:rsidRPr="008F0C87">
        <w:rPr>
          <w:rFonts w:ascii="GHEA Grapalat" w:hAnsi="GHEA Grapalat"/>
          <w:sz w:val="24"/>
          <w:szCs w:val="24"/>
        </w:rPr>
        <w:t>DLR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Результат, </w:t>
      </w:r>
      <w:r w:rsidR="006C7F9F">
        <w:rPr>
          <w:rFonts w:ascii="GHEA Grapalat" w:hAnsi="GHEA Grapalat"/>
          <w:sz w:val="24"/>
          <w:szCs w:val="24"/>
          <w:lang w:val="ru-RU"/>
        </w:rPr>
        <w:t>привязанный к</w:t>
      </w:r>
      <w:r w:rsidR="006C7F9F" w:rsidRPr="008F0C87">
        <w:rPr>
          <w:rFonts w:ascii="GHEA Grapalat" w:hAnsi="GHEA Grapalat"/>
          <w:sz w:val="24"/>
          <w:szCs w:val="24"/>
          <w:lang w:val="ru-RU"/>
        </w:rPr>
        <w:t xml:space="preserve"> выплатам</w:t>
      </w:r>
    </w:p>
    <w:p w:rsidR="008F0C87" w:rsidRPr="008F0C87" w:rsidRDefault="00A1372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МУ (</w:t>
      </w:r>
      <w:r w:rsidR="008F0C87" w:rsidRPr="008F0C87">
        <w:rPr>
          <w:rFonts w:ascii="GHEA Grapalat" w:hAnsi="GHEA Grapalat"/>
          <w:sz w:val="24"/>
          <w:szCs w:val="24"/>
        </w:rPr>
        <w:t>HCF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Медицинское учреждение</w:t>
      </w:r>
    </w:p>
    <w:p w:rsidR="008F0C87" w:rsidRPr="008F0C87" w:rsidRDefault="00A1372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ППКЗ (</w:t>
      </w:r>
      <w:r w:rsidR="008F0C87" w:rsidRPr="008F0C87">
        <w:rPr>
          <w:rFonts w:ascii="GHEA Grapalat" w:hAnsi="GHEA Grapalat"/>
          <w:sz w:val="24"/>
          <w:szCs w:val="24"/>
        </w:rPr>
        <w:t>HQIP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Программа повышения качества здравоохранения</w:t>
      </w:r>
    </w:p>
    <w:p w:rsidR="008F0C87" w:rsidRPr="008F0C87" w:rsidRDefault="00A1372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АРПЗ (</w:t>
      </w:r>
      <w:r w:rsidR="008F0C87" w:rsidRPr="008F0C87">
        <w:rPr>
          <w:rFonts w:ascii="GHEA Grapalat" w:hAnsi="GHEA Grapalat"/>
          <w:sz w:val="24"/>
          <w:szCs w:val="24"/>
        </w:rPr>
        <w:t>HPIU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</w:t>
      </w:r>
      <w:r>
        <w:rPr>
          <w:rFonts w:ascii="GHEA Grapalat" w:hAnsi="GHEA Grapalat"/>
          <w:sz w:val="24"/>
          <w:szCs w:val="24"/>
          <w:lang w:val="ru-RU"/>
        </w:rPr>
        <w:t>Агентство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по реализации программ здравоохранения</w:t>
      </w:r>
    </w:p>
    <w:p w:rsidR="008F0C87" w:rsidRPr="008F0C87" w:rsidRDefault="003E71ED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ИО</w:t>
      </w:r>
      <w:r w:rsidR="00292CD0">
        <w:rPr>
          <w:rFonts w:ascii="GHEA Grapalat" w:hAnsi="GHEA Grapalat"/>
          <w:sz w:val="24"/>
          <w:szCs w:val="24"/>
          <w:lang w:val="ru-RU"/>
        </w:rPr>
        <w:t xml:space="preserve"> (</w:t>
      </w:r>
      <w:r w:rsidR="008F0C87" w:rsidRPr="008F0C87">
        <w:rPr>
          <w:rFonts w:ascii="GHEA Grapalat" w:hAnsi="GHEA Grapalat"/>
          <w:sz w:val="24"/>
          <w:szCs w:val="24"/>
        </w:rPr>
        <w:t>IA</w:t>
      </w:r>
      <w:r w:rsidR="00292CD0"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Исполнительн</w:t>
      </w:r>
      <w:r>
        <w:rPr>
          <w:rFonts w:ascii="GHEA Grapalat" w:hAnsi="GHEA Grapalat"/>
          <w:sz w:val="24"/>
          <w:szCs w:val="24"/>
          <w:lang w:val="ru-RU"/>
        </w:rPr>
        <w:t xml:space="preserve">ый 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>о</w:t>
      </w:r>
      <w:r>
        <w:rPr>
          <w:rFonts w:ascii="GHEA Grapalat" w:hAnsi="GHEA Grapalat"/>
          <w:sz w:val="24"/>
          <w:szCs w:val="24"/>
          <w:lang w:val="ru-RU"/>
        </w:rPr>
        <w:t>рган</w:t>
      </w:r>
    </w:p>
    <w:p w:rsidR="008F0C87" w:rsidRPr="008F0C87" w:rsidRDefault="002F67F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НАВ</w:t>
      </w:r>
      <w:r w:rsidR="00292CD0">
        <w:rPr>
          <w:rFonts w:ascii="GHEA Grapalat" w:hAnsi="GHEA Grapalat"/>
          <w:sz w:val="24"/>
          <w:szCs w:val="24"/>
          <w:lang w:val="ru-RU"/>
        </w:rPr>
        <w:t xml:space="preserve"> (</w:t>
      </w:r>
      <w:r w:rsidR="008F0C87" w:rsidRPr="008F0C87">
        <w:rPr>
          <w:rFonts w:ascii="GHEA Grapalat" w:hAnsi="GHEA Grapalat"/>
          <w:sz w:val="24"/>
          <w:szCs w:val="24"/>
        </w:rPr>
        <w:t>IVA</w:t>
      </w:r>
      <w:r w:rsidR="00292CD0"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Независимый агент по </w:t>
      </w:r>
      <w:r>
        <w:rPr>
          <w:rFonts w:ascii="GHEA Grapalat" w:hAnsi="GHEA Grapalat"/>
          <w:sz w:val="24"/>
          <w:szCs w:val="24"/>
          <w:lang w:val="ru-RU"/>
        </w:rPr>
        <w:t>верификации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ЛНП (</w:t>
      </w:r>
      <w:r w:rsidR="008F0C87" w:rsidRPr="008F0C87">
        <w:rPr>
          <w:rFonts w:ascii="GHEA Grapalat" w:hAnsi="GHEA Grapalat"/>
          <w:sz w:val="24"/>
          <w:szCs w:val="24"/>
        </w:rPr>
        <w:t>LDL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Липопротеин низкой плотности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МЗ (</w:t>
      </w:r>
      <w:proofErr w:type="spellStart"/>
      <w:r w:rsidR="008F0C87" w:rsidRPr="008F0C87">
        <w:rPr>
          <w:rFonts w:ascii="GHEA Grapalat" w:hAnsi="GHEA Grapalat"/>
          <w:sz w:val="24"/>
          <w:szCs w:val="24"/>
        </w:rPr>
        <w:t>MoH</w:t>
      </w:r>
      <w:proofErr w:type="spellEnd"/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Министерство здравоохранения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НИЗ (</w:t>
      </w:r>
      <w:r w:rsidR="008F0C87" w:rsidRPr="008F0C87">
        <w:rPr>
          <w:rFonts w:ascii="GHEA Grapalat" w:hAnsi="GHEA Grapalat"/>
          <w:sz w:val="24"/>
          <w:szCs w:val="24"/>
        </w:rPr>
        <w:t>NCDs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Неинфекционные заболевания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ДОП (</w:t>
      </w:r>
      <w:r w:rsidR="008F0C87" w:rsidRPr="008F0C87">
        <w:rPr>
          <w:rFonts w:ascii="GHEA Grapalat" w:hAnsi="GHEA Grapalat"/>
          <w:sz w:val="24"/>
          <w:szCs w:val="24"/>
        </w:rPr>
        <w:t>PAD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Документ оценки программы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ЦРП (</w:t>
      </w:r>
      <w:r w:rsidR="008F0C87" w:rsidRPr="008F0C87">
        <w:rPr>
          <w:rFonts w:ascii="GHEA Grapalat" w:hAnsi="GHEA Grapalat"/>
          <w:sz w:val="24"/>
          <w:szCs w:val="24"/>
        </w:rPr>
        <w:t>PDO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Цель разработки программы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</w:t>
      </w:r>
      <w:r w:rsidR="009A0553">
        <w:rPr>
          <w:rFonts w:ascii="GHEA Grapalat" w:hAnsi="GHEA Grapalat"/>
          <w:sz w:val="24"/>
          <w:szCs w:val="24"/>
          <w:lang w:val="ru-RU"/>
        </w:rPr>
        <w:t>П</w:t>
      </w:r>
      <w:r>
        <w:rPr>
          <w:rFonts w:ascii="GHEA Grapalat" w:hAnsi="GHEA Grapalat"/>
          <w:sz w:val="24"/>
          <w:szCs w:val="24"/>
          <w:lang w:val="ru-RU"/>
        </w:rPr>
        <w:t>ДР (</w:t>
      </w:r>
      <w:proofErr w:type="spellStart"/>
      <w:r w:rsidR="008F0C87" w:rsidRPr="008F0C87">
        <w:rPr>
          <w:rFonts w:ascii="GHEA Grapalat" w:hAnsi="GHEA Grapalat"/>
          <w:sz w:val="24"/>
          <w:szCs w:val="24"/>
        </w:rPr>
        <w:t>PforR</w:t>
      </w:r>
      <w:proofErr w:type="spellEnd"/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Программа </w:t>
      </w:r>
      <w:r w:rsidR="009A0553">
        <w:rPr>
          <w:rFonts w:ascii="GHEA Grapalat" w:hAnsi="GHEA Grapalat"/>
          <w:sz w:val="24"/>
          <w:szCs w:val="24"/>
          <w:lang w:val="ru-RU"/>
        </w:rPr>
        <w:t>по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достижени</w:t>
      </w:r>
      <w:r w:rsidR="009A0553">
        <w:rPr>
          <w:rFonts w:ascii="GHEA Grapalat" w:hAnsi="GHEA Grapalat"/>
          <w:sz w:val="24"/>
          <w:szCs w:val="24"/>
          <w:lang w:val="ru-RU"/>
        </w:rPr>
        <w:t xml:space="preserve">ю 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>результатов</w:t>
      </w:r>
    </w:p>
    <w:p w:rsidR="008F0C87" w:rsidRPr="008F0C87" w:rsidRDefault="00292CD0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ПМСП (</w:t>
      </w:r>
      <w:r w:rsidR="008F0C87" w:rsidRPr="008F0C87">
        <w:rPr>
          <w:rFonts w:ascii="GHEA Grapalat" w:hAnsi="GHEA Grapalat"/>
          <w:sz w:val="24"/>
          <w:szCs w:val="24"/>
        </w:rPr>
        <w:t>PHC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Первичная медико-санитарная помощь</w:t>
      </w:r>
    </w:p>
    <w:p w:rsidR="008F0C87" w:rsidRDefault="00E81D8F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Ц</w:t>
      </w:r>
      <w:r w:rsidR="00292CD0">
        <w:rPr>
          <w:rFonts w:ascii="GHEA Grapalat" w:hAnsi="GHEA Grapalat"/>
          <w:sz w:val="24"/>
          <w:szCs w:val="24"/>
          <w:lang w:val="ru-RU"/>
        </w:rPr>
        <w:t>ПМСП (</w:t>
      </w:r>
      <w:r w:rsidR="008F0C87" w:rsidRPr="008F0C87">
        <w:rPr>
          <w:rFonts w:ascii="GHEA Grapalat" w:hAnsi="GHEA Grapalat"/>
          <w:sz w:val="24"/>
          <w:szCs w:val="24"/>
        </w:rPr>
        <w:t>PHCCs</w:t>
      </w:r>
      <w:r w:rsidR="00292CD0"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Центры первичной медико-санитарной помощи</w:t>
      </w:r>
    </w:p>
    <w:p w:rsidR="00E11405" w:rsidRDefault="00E11405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ДРП (</w:t>
      </w:r>
      <w:r>
        <w:rPr>
          <w:rFonts w:ascii="GHEA Grapalat" w:hAnsi="GHEA Grapalat"/>
          <w:sz w:val="24"/>
          <w:szCs w:val="24"/>
        </w:rPr>
        <w:t>PID</w:t>
      </w:r>
      <w:r w:rsidRPr="000E1532">
        <w:rPr>
          <w:rFonts w:ascii="GHEA Grapalat" w:hAnsi="GHEA Grapalat"/>
          <w:sz w:val="24"/>
          <w:szCs w:val="24"/>
          <w:lang w:val="ru-RU"/>
        </w:rPr>
        <w:t xml:space="preserve">) 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— </w:t>
      </w:r>
      <w:r>
        <w:rPr>
          <w:rFonts w:ascii="GHEA Grapalat" w:hAnsi="GHEA Grapalat"/>
          <w:sz w:val="24"/>
          <w:szCs w:val="24"/>
          <w:lang w:val="ru-RU"/>
        </w:rPr>
        <w:t>Документ реализации программ</w:t>
      </w:r>
      <w:r w:rsidRPr="000E1532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8F0C87" w:rsidRPr="008F0C87" w:rsidRDefault="00E81D8F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ПК (</w:t>
      </w:r>
      <w:r w:rsidR="008F0C87" w:rsidRPr="008F0C87">
        <w:rPr>
          <w:rFonts w:ascii="GHEA Grapalat" w:hAnsi="GHEA Grapalat"/>
          <w:sz w:val="24"/>
          <w:szCs w:val="24"/>
        </w:rPr>
        <w:t>QI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Повышение качества</w:t>
      </w:r>
    </w:p>
    <w:p w:rsidR="008F0C87" w:rsidRPr="008F0C87" w:rsidRDefault="00E81D8F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ЦОУК (</w:t>
      </w:r>
      <w:r w:rsidR="008F0C87" w:rsidRPr="008F0C87">
        <w:rPr>
          <w:rFonts w:ascii="GHEA Grapalat" w:hAnsi="GHEA Grapalat"/>
          <w:sz w:val="24"/>
          <w:szCs w:val="24"/>
        </w:rPr>
        <w:t>QMCU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Центральн</w:t>
      </w:r>
      <w:r w:rsidR="00B107CC">
        <w:rPr>
          <w:rFonts w:ascii="GHEA Grapalat" w:hAnsi="GHEA Grapalat"/>
          <w:sz w:val="24"/>
          <w:szCs w:val="24"/>
          <w:lang w:val="ru-RU"/>
        </w:rPr>
        <w:t>ый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ru-RU"/>
        </w:rPr>
        <w:t>от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>дел управления качеством</w:t>
      </w:r>
    </w:p>
    <w:p w:rsidR="008F0C87" w:rsidRPr="008F0C87" w:rsidRDefault="00E81D8F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КМП (</w:t>
      </w:r>
      <w:r w:rsidR="008F0C87" w:rsidRPr="008F0C87">
        <w:rPr>
          <w:rFonts w:ascii="GHEA Grapalat" w:hAnsi="GHEA Grapalat"/>
          <w:sz w:val="24"/>
          <w:szCs w:val="24"/>
        </w:rPr>
        <w:t>QOC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Качество медицинской помощи</w:t>
      </w:r>
    </w:p>
    <w:p w:rsidR="008F0C87" w:rsidRDefault="00E81D8F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КНОР (</w:t>
      </w:r>
      <w:r w:rsidR="008F0C87" w:rsidRPr="008F0C87">
        <w:rPr>
          <w:rFonts w:ascii="GHEA Grapalat" w:hAnsi="GHEA Grapalat"/>
          <w:sz w:val="24"/>
          <w:szCs w:val="24"/>
        </w:rPr>
        <w:t>RBL</w:t>
      </w:r>
      <w:r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 Кредитование на основе результатов</w:t>
      </w:r>
    </w:p>
    <w:p w:rsidR="008B44A3" w:rsidRPr="008F0C87" w:rsidRDefault="008B44A3" w:rsidP="008F0C87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ГАЗ</w:t>
      </w:r>
      <w:r w:rsidRPr="008B44A3">
        <w:rPr>
          <w:rFonts w:ascii="GHEA Grapalat" w:hAnsi="GHEA Grapalat"/>
          <w:sz w:val="24"/>
          <w:szCs w:val="24"/>
          <w:lang w:val="ru-RU"/>
        </w:rPr>
        <w:t xml:space="preserve"> (SHA)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8F0C87">
        <w:rPr>
          <w:rFonts w:ascii="GHEA Grapalat" w:hAnsi="GHEA Grapalat"/>
          <w:sz w:val="24"/>
          <w:szCs w:val="24"/>
          <w:lang w:val="ru-RU"/>
        </w:rPr>
        <w:t>—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8B44A3">
        <w:rPr>
          <w:rFonts w:ascii="GHEA Grapalat" w:hAnsi="GHEA Grapalat"/>
          <w:sz w:val="24"/>
          <w:szCs w:val="24"/>
          <w:lang w:val="ru-RU"/>
        </w:rPr>
        <w:t xml:space="preserve">Государственное агентство здравоохранения </w:t>
      </w:r>
    </w:p>
    <w:p w:rsidR="008F0C87" w:rsidRPr="00A763FB" w:rsidRDefault="008F0C87" w:rsidP="00FA7326">
      <w:pPr>
        <w:spacing w:before="100" w:beforeAutospacing="1" w:after="100" w:afterAutospacing="1"/>
        <w:contextualSpacing/>
        <w:rPr>
          <w:rFonts w:ascii="GHEA Grapalat" w:hAnsi="GHEA Grapalat"/>
          <w:sz w:val="24"/>
          <w:szCs w:val="24"/>
          <w:lang w:val="ru-RU"/>
        </w:rPr>
      </w:pPr>
      <w:r w:rsidRPr="008F0C87">
        <w:rPr>
          <w:rFonts w:ascii="GHEA Grapalat" w:hAnsi="GHEA Grapalat"/>
          <w:sz w:val="24"/>
          <w:szCs w:val="24"/>
        </w:rPr>
        <w:t>STEMI</w:t>
      </w:r>
      <w:r w:rsidRPr="008F0C87">
        <w:rPr>
          <w:rFonts w:ascii="GHEA Grapalat" w:hAnsi="GHEA Grapalat"/>
          <w:sz w:val="24"/>
          <w:szCs w:val="24"/>
          <w:lang w:val="ru-RU"/>
        </w:rPr>
        <w:t xml:space="preserve"> — Инфаркт миокарда с подъемом сегмента </w:t>
      </w:r>
      <w:r w:rsidRPr="008F0C87">
        <w:rPr>
          <w:rFonts w:ascii="GHEA Grapalat" w:hAnsi="GHEA Grapalat"/>
          <w:sz w:val="24"/>
          <w:szCs w:val="24"/>
        </w:rPr>
        <w:t>ST</w:t>
      </w:r>
    </w:p>
    <w:p w:rsidR="00FA7326" w:rsidRDefault="00FA7326" w:rsidP="00FA7326">
      <w:pPr>
        <w:contextualSpacing/>
        <w:rPr>
          <w:rFonts w:ascii="GHEA Grapalat" w:hAnsi="GHEA Grapalat"/>
          <w:lang w:val="ru-RU"/>
        </w:rPr>
      </w:pPr>
      <w:r w:rsidRPr="008B44A3">
        <w:rPr>
          <w:rFonts w:ascii="GHEA Grapalat" w:hAnsi="GHEA Grapalat"/>
          <w:sz w:val="24"/>
          <w:szCs w:val="24"/>
          <w:lang w:val="ru-RU"/>
        </w:rPr>
        <w:t>ВОУЗ</w:t>
      </w:r>
      <w:r w:rsidR="00E81D8F">
        <w:rPr>
          <w:rFonts w:ascii="GHEA Grapalat" w:hAnsi="GHEA Grapalat"/>
          <w:sz w:val="24"/>
          <w:szCs w:val="24"/>
          <w:lang w:val="ru-RU"/>
        </w:rPr>
        <w:t xml:space="preserve"> (</w:t>
      </w:r>
      <w:r w:rsidR="008F0C87" w:rsidRPr="008B44A3">
        <w:rPr>
          <w:rFonts w:ascii="GHEA Grapalat" w:hAnsi="GHEA Grapalat"/>
          <w:sz w:val="24"/>
          <w:szCs w:val="24"/>
          <w:lang w:val="ru-RU"/>
        </w:rPr>
        <w:t>UHC</w:t>
      </w:r>
      <w:r w:rsidR="00E81D8F">
        <w:rPr>
          <w:rFonts w:ascii="GHEA Grapalat" w:hAnsi="GHEA Grapalat"/>
          <w:sz w:val="24"/>
          <w:szCs w:val="24"/>
          <w:lang w:val="ru-RU"/>
        </w:rPr>
        <w:t>)</w:t>
      </w:r>
      <w:r w:rsidR="008F0C87" w:rsidRPr="008F0C87">
        <w:rPr>
          <w:rFonts w:ascii="GHEA Grapalat" w:hAnsi="GHEA Grapalat"/>
          <w:sz w:val="24"/>
          <w:szCs w:val="24"/>
          <w:lang w:val="ru-RU"/>
        </w:rPr>
        <w:t xml:space="preserve"> —</w:t>
      </w:r>
      <w:r>
        <w:rPr>
          <w:rFonts w:ascii="GHEA Grapalat" w:hAnsi="GHEA Grapalat"/>
          <w:sz w:val="24"/>
          <w:szCs w:val="24"/>
          <w:lang w:val="ru-RU"/>
        </w:rPr>
        <w:t>В</w:t>
      </w:r>
      <w:r w:rsidRPr="008B44A3">
        <w:rPr>
          <w:rFonts w:ascii="GHEA Grapalat" w:hAnsi="GHEA Grapalat"/>
          <w:sz w:val="24"/>
          <w:szCs w:val="24"/>
          <w:lang w:val="ru-RU"/>
        </w:rPr>
        <w:t>сеобщий охват услугами здравоохранения</w:t>
      </w:r>
    </w:p>
    <w:p w:rsidR="00782B92" w:rsidRPr="008B44A3" w:rsidRDefault="00782B92" w:rsidP="00782B92">
      <w:pPr>
        <w:contextualSpacing/>
        <w:rPr>
          <w:sz w:val="24"/>
          <w:szCs w:val="24"/>
          <w:lang w:val="ru-RU"/>
        </w:rPr>
      </w:pPr>
      <w:r w:rsidRPr="008B44A3">
        <w:rPr>
          <w:rFonts w:ascii="GHEA Grapalat" w:hAnsi="GHEA Grapalat"/>
          <w:sz w:val="24"/>
          <w:szCs w:val="24"/>
          <w:lang w:val="ru-RU"/>
        </w:rPr>
        <w:t>ВМС (UHI) — Всеобщее медицинское страхование</w:t>
      </w:r>
    </w:p>
    <w:p w:rsidR="008F0C87" w:rsidRPr="00FA7326" w:rsidRDefault="00E81D8F" w:rsidP="00FA7326">
      <w:pPr>
        <w:contextualSpacing/>
        <w:rPr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ВБ</w:t>
      </w:r>
      <w:r w:rsidRPr="006C7F9F">
        <w:rPr>
          <w:rFonts w:ascii="GHEA Grapalat" w:hAnsi="GHEA Grapalat"/>
          <w:sz w:val="24"/>
          <w:szCs w:val="24"/>
          <w:lang w:val="ru-RU"/>
        </w:rPr>
        <w:t xml:space="preserve"> (</w:t>
      </w:r>
      <w:r w:rsidRPr="008F0C87">
        <w:rPr>
          <w:rFonts w:ascii="GHEA Grapalat" w:hAnsi="GHEA Grapalat"/>
          <w:sz w:val="24"/>
          <w:szCs w:val="24"/>
        </w:rPr>
        <w:t>WB</w:t>
      </w:r>
      <w:r w:rsidRPr="006C7F9F">
        <w:rPr>
          <w:rFonts w:ascii="GHEA Grapalat" w:hAnsi="GHEA Grapalat"/>
          <w:sz w:val="24"/>
          <w:szCs w:val="24"/>
          <w:lang w:val="ru-RU"/>
        </w:rPr>
        <w:t>)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="008F0C87" w:rsidRPr="006C7F9F">
        <w:rPr>
          <w:rFonts w:ascii="GHEA Grapalat" w:hAnsi="GHEA Grapalat"/>
          <w:sz w:val="24"/>
          <w:szCs w:val="24"/>
          <w:lang w:val="ru-RU"/>
        </w:rPr>
        <w:t xml:space="preserve">— </w:t>
      </w:r>
      <w:r w:rsidRPr="00E81D8F">
        <w:rPr>
          <w:rFonts w:ascii="GHEA Grapalat" w:hAnsi="GHEA Grapalat"/>
          <w:sz w:val="24"/>
          <w:szCs w:val="24"/>
          <w:lang w:val="ru-RU"/>
        </w:rPr>
        <w:t>Всемирный</w:t>
      </w:r>
      <w:r w:rsidRPr="006C7F9F">
        <w:rPr>
          <w:rFonts w:ascii="GHEA Grapalat" w:hAnsi="GHEA Grapalat"/>
          <w:sz w:val="24"/>
          <w:szCs w:val="24"/>
          <w:lang w:val="ru-RU"/>
        </w:rPr>
        <w:t xml:space="preserve"> </w:t>
      </w:r>
      <w:r w:rsidRPr="00E81D8F">
        <w:rPr>
          <w:rFonts w:ascii="GHEA Grapalat" w:hAnsi="GHEA Grapalat"/>
          <w:sz w:val="24"/>
          <w:szCs w:val="24"/>
          <w:lang w:val="ru-RU"/>
        </w:rPr>
        <w:t>банк</w:t>
      </w:r>
    </w:p>
    <w:p w:rsidR="008F0C87" w:rsidRPr="006C7F9F" w:rsidRDefault="008F0C87" w:rsidP="008F0C87">
      <w:pPr>
        <w:jc w:val="center"/>
        <w:textAlignment w:val="baseline"/>
        <w:rPr>
          <w:b/>
          <w:bCs/>
          <w:lang w:val="ru-RU"/>
        </w:rPr>
      </w:pPr>
    </w:p>
    <w:p w:rsidR="008F0C87" w:rsidRDefault="008F0C87" w:rsidP="008F0C87">
      <w:pPr>
        <w:jc w:val="center"/>
        <w:textAlignment w:val="baseline"/>
        <w:rPr>
          <w:b/>
          <w:bCs/>
          <w:lang w:val="ru-RU"/>
        </w:rPr>
      </w:pPr>
    </w:p>
    <w:p w:rsidR="002F67F0" w:rsidRPr="006C7F9F" w:rsidRDefault="002F67F0" w:rsidP="008F0C87">
      <w:pPr>
        <w:jc w:val="center"/>
        <w:textAlignment w:val="baseline"/>
        <w:rPr>
          <w:b/>
          <w:bCs/>
          <w:lang w:val="ru-RU"/>
        </w:rPr>
      </w:pPr>
    </w:p>
    <w:p w:rsidR="008F0C87" w:rsidRPr="006C7F9F" w:rsidRDefault="008F0C87" w:rsidP="008F0C87">
      <w:pPr>
        <w:jc w:val="center"/>
        <w:textAlignment w:val="baseline"/>
        <w:rPr>
          <w:b/>
          <w:bCs/>
          <w:lang w:val="ru-RU"/>
        </w:rPr>
      </w:pPr>
    </w:p>
    <w:p w:rsidR="00560BD0" w:rsidRDefault="00560BD0" w:rsidP="00670B9E">
      <w:pPr>
        <w:textAlignment w:val="baseline"/>
        <w:rPr>
          <w:rFonts w:ascii="GHEA Grapalat" w:hAnsi="GHEA Grapalat"/>
          <w:b/>
          <w:sz w:val="24"/>
          <w:szCs w:val="24"/>
          <w:lang w:val="ru-RU"/>
        </w:rPr>
      </w:pPr>
    </w:p>
    <w:p w:rsidR="002F67F0" w:rsidRPr="00EE1A2A" w:rsidRDefault="002F67F0" w:rsidP="002F67F0">
      <w:pPr>
        <w:jc w:val="center"/>
        <w:textAlignment w:val="baseline"/>
        <w:rPr>
          <w:rFonts w:ascii="GHEA Grapalat" w:hAnsi="GHEA Grapalat"/>
          <w:b/>
          <w:sz w:val="24"/>
          <w:szCs w:val="24"/>
          <w:lang w:val="ru-RU"/>
        </w:rPr>
      </w:pPr>
      <w:r w:rsidRPr="00EE1A2A">
        <w:rPr>
          <w:rFonts w:ascii="GHEA Grapalat" w:hAnsi="GHEA Grapalat"/>
          <w:b/>
          <w:sz w:val="24"/>
          <w:szCs w:val="24"/>
          <w:lang w:val="ru-RU"/>
        </w:rPr>
        <w:t>Техническое задание для независимого агента по верификации</w:t>
      </w:r>
    </w:p>
    <w:p w:rsidR="002F67F0" w:rsidRPr="00EE1A2A" w:rsidRDefault="002F67F0" w:rsidP="002F67F0">
      <w:pPr>
        <w:jc w:val="center"/>
        <w:textAlignment w:val="baseline"/>
        <w:rPr>
          <w:rFonts w:ascii="GHEA Grapalat" w:hAnsi="GHEA Grapalat"/>
          <w:sz w:val="24"/>
          <w:szCs w:val="24"/>
          <w:lang w:val="ru-RU"/>
        </w:rPr>
      </w:pPr>
      <w:r w:rsidRPr="00EE1A2A">
        <w:rPr>
          <w:rFonts w:ascii="GHEA Grapalat" w:hAnsi="GHEA Grapalat"/>
          <w:sz w:val="24"/>
          <w:szCs w:val="24"/>
          <w:lang w:val="ru-RU"/>
        </w:rPr>
        <w:lastRenderedPageBreak/>
        <w:t>Проверка результатов по показателям, привязанным к выплатам</w:t>
      </w:r>
    </w:p>
    <w:p w:rsidR="002F67F0" w:rsidRPr="00EE1A2A" w:rsidRDefault="002F67F0" w:rsidP="003D1EA6">
      <w:pPr>
        <w:spacing w:before="100" w:beforeAutospacing="1" w:after="100" w:afterAutospacing="1"/>
        <w:contextualSpacing/>
        <w:jc w:val="both"/>
        <w:rPr>
          <w:rFonts w:ascii="GHEA Grapalat" w:hAnsi="GHEA Grapalat"/>
          <w:sz w:val="24"/>
          <w:szCs w:val="24"/>
          <w:lang w:val="ru-RU"/>
        </w:rPr>
      </w:pPr>
      <w:r w:rsidRPr="00EE1A2A">
        <w:rPr>
          <w:rFonts w:ascii="GHEA Grapalat" w:hAnsi="GHEA Grapalat"/>
          <w:sz w:val="24"/>
          <w:szCs w:val="24"/>
          <w:lang w:val="ru-RU"/>
        </w:rPr>
        <w:t xml:space="preserve">Настоящее техническое задание (ТЗ) определяет сферу деятельности, цели и обязанности независимого </w:t>
      </w:r>
      <w:r w:rsidR="00FA7326" w:rsidRPr="00EE1A2A">
        <w:rPr>
          <w:rFonts w:ascii="GHEA Grapalat" w:hAnsi="GHEA Grapalat"/>
          <w:sz w:val="24"/>
          <w:szCs w:val="24"/>
          <w:lang w:val="ru-RU"/>
        </w:rPr>
        <w:t xml:space="preserve">агента по </w:t>
      </w:r>
      <w:r w:rsidRPr="00EE1A2A">
        <w:rPr>
          <w:rFonts w:ascii="GHEA Grapalat" w:hAnsi="GHEA Grapalat"/>
          <w:sz w:val="24"/>
          <w:szCs w:val="24"/>
          <w:lang w:val="ru-RU"/>
        </w:rPr>
        <w:t>верификаци</w:t>
      </w:r>
      <w:r w:rsidR="00FA7326" w:rsidRPr="00EE1A2A">
        <w:rPr>
          <w:rFonts w:ascii="GHEA Grapalat" w:hAnsi="GHEA Grapalat"/>
          <w:sz w:val="24"/>
          <w:szCs w:val="24"/>
          <w:lang w:val="ru-RU"/>
        </w:rPr>
        <w:t>и</w:t>
      </w:r>
      <w:r w:rsidRPr="00EE1A2A">
        <w:rPr>
          <w:rFonts w:ascii="GHEA Grapalat" w:hAnsi="GHEA Grapalat"/>
          <w:sz w:val="24"/>
          <w:szCs w:val="24"/>
          <w:lang w:val="ru-RU"/>
        </w:rPr>
        <w:t xml:space="preserve"> (Н</w:t>
      </w:r>
      <w:r w:rsidR="00FA7326" w:rsidRPr="00EE1A2A">
        <w:rPr>
          <w:rFonts w:ascii="GHEA Grapalat" w:hAnsi="GHEA Grapalat"/>
          <w:sz w:val="24"/>
          <w:szCs w:val="24"/>
          <w:lang w:val="ru-RU"/>
        </w:rPr>
        <w:t>А</w:t>
      </w:r>
      <w:r w:rsidRPr="00EE1A2A">
        <w:rPr>
          <w:rFonts w:ascii="GHEA Grapalat" w:hAnsi="GHEA Grapalat"/>
          <w:sz w:val="24"/>
          <w:szCs w:val="24"/>
          <w:lang w:val="ru-RU"/>
        </w:rPr>
        <w:t xml:space="preserve">В), привлеченного для проверки результатов, достигнутых в рамках двух ключевых инициатив в секторе здравоохранения Армении: </w:t>
      </w:r>
      <w:r w:rsidRPr="00EE1A2A">
        <w:rPr>
          <w:rFonts w:ascii="GHEA Grapalat" w:hAnsi="GHEA Grapalat"/>
          <w:b/>
          <w:sz w:val="24"/>
          <w:szCs w:val="24"/>
          <w:lang w:val="ru-RU"/>
        </w:rPr>
        <w:t>Программы повыше</w:t>
      </w:r>
      <w:r w:rsidR="00FA7326" w:rsidRPr="00EE1A2A">
        <w:rPr>
          <w:rFonts w:ascii="GHEA Grapalat" w:hAnsi="GHEA Grapalat"/>
          <w:b/>
          <w:sz w:val="24"/>
          <w:szCs w:val="24"/>
          <w:lang w:val="ru-RU"/>
        </w:rPr>
        <w:t>ния качества здравоохранения (ППК</w:t>
      </w:r>
      <w:r w:rsidRPr="00EE1A2A">
        <w:rPr>
          <w:rFonts w:ascii="GHEA Grapalat" w:hAnsi="GHEA Grapalat"/>
          <w:b/>
          <w:sz w:val="24"/>
          <w:szCs w:val="24"/>
          <w:lang w:val="ru-RU"/>
        </w:rPr>
        <w:t>З), предоставляемой Азиатским банком развития (АБР), и Программы обеспечения всеобщего охвата услугами здравоохранения (ВОУЗ), предоставляемой Международным банком реконструкции и развития (МБРР)</w:t>
      </w:r>
      <w:r w:rsidRPr="00EE1A2A">
        <w:rPr>
          <w:rFonts w:ascii="GHEA Grapalat" w:hAnsi="GHEA Grapalat"/>
          <w:sz w:val="24"/>
          <w:szCs w:val="24"/>
          <w:lang w:val="ru-RU"/>
        </w:rPr>
        <w:t xml:space="preserve">. Обе программы поддерживаются механизмами финансирования, ориентированными на результаты, при этом выплаты привязаны к достижению конкретных </w:t>
      </w:r>
      <w:r w:rsidRPr="00EE1A2A">
        <w:rPr>
          <w:rFonts w:ascii="GHEA Grapalat" w:hAnsi="GHEA Grapalat"/>
          <w:b/>
          <w:sz w:val="24"/>
          <w:szCs w:val="24"/>
          <w:lang w:val="ru-RU"/>
        </w:rPr>
        <w:t>показателей, привязанных к выплатам (П</w:t>
      </w:r>
      <w:r w:rsidR="00560BD0" w:rsidRPr="00EE1A2A">
        <w:rPr>
          <w:rFonts w:ascii="GHEA Grapalat" w:hAnsi="GHEA Grapalat"/>
          <w:b/>
          <w:sz w:val="24"/>
          <w:szCs w:val="24"/>
          <w:lang w:val="ru-RU"/>
        </w:rPr>
        <w:t>ПВ</w:t>
      </w:r>
      <w:r w:rsidRPr="00EE1A2A">
        <w:rPr>
          <w:rFonts w:ascii="GHEA Grapalat" w:hAnsi="GHEA Grapalat"/>
          <w:b/>
          <w:sz w:val="24"/>
          <w:szCs w:val="24"/>
          <w:lang w:val="ru-RU"/>
        </w:rPr>
        <w:t>), или результатов, привязанных к выплатам (Р</w:t>
      </w:r>
      <w:r w:rsidR="00560BD0" w:rsidRPr="00EE1A2A">
        <w:rPr>
          <w:rFonts w:ascii="GHEA Grapalat" w:hAnsi="GHEA Grapalat"/>
          <w:b/>
          <w:sz w:val="24"/>
          <w:szCs w:val="24"/>
          <w:lang w:val="ru-RU"/>
        </w:rPr>
        <w:t>ПВ</w:t>
      </w:r>
      <w:r w:rsidRPr="00EE1A2A">
        <w:rPr>
          <w:rFonts w:ascii="GHEA Grapalat" w:hAnsi="GHEA Grapalat"/>
          <w:b/>
          <w:sz w:val="24"/>
          <w:szCs w:val="24"/>
          <w:lang w:val="ru-RU"/>
        </w:rPr>
        <w:t>)</w:t>
      </w:r>
      <w:r w:rsidRPr="00EE1A2A">
        <w:rPr>
          <w:rFonts w:ascii="GHEA Grapalat" w:hAnsi="GHEA Grapalat"/>
          <w:sz w:val="24"/>
          <w:szCs w:val="24"/>
          <w:lang w:val="ru-RU"/>
        </w:rPr>
        <w:t>.</w:t>
      </w:r>
    </w:p>
    <w:p w:rsidR="003D1EA6" w:rsidRDefault="003D1EA6" w:rsidP="003D1EA6">
      <w:pPr>
        <w:spacing w:before="100" w:beforeAutospacing="1" w:after="100" w:afterAutospacing="1"/>
        <w:contextualSpacing/>
        <w:jc w:val="both"/>
        <w:rPr>
          <w:rFonts w:ascii="GHEA Grapalat" w:eastAsia="Times New Roman" w:hAnsi="GHEA Grapalat" w:cs="Times New Roman"/>
          <w:bCs/>
          <w:sz w:val="24"/>
          <w:szCs w:val="24"/>
          <w:lang w:val="ru-RU"/>
        </w:rPr>
      </w:pPr>
    </w:p>
    <w:p w:rsidR="00F05EA7" w:rsidRPr="00EE1A2A" w:rsidRDefault="00F05EA7" w:rsidP="003D1EA6">
      <w:pPr>
        <w:spacing w:before="100" w:beforeAutospacing="1" w:after="100" w:afterAutospacing="1"/>
        <w:contextualSpacing/>
        <w:jc w:val="both"/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</w:pP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А. Общие положения</w:t>
      </w:r>
    </w:p>
    <w:p w:rsidR="003D1EA6" w:rsidRDefault="003D1EA6" w:rsidP="009A0553">
      <w:pPr>
        <w:spacing w:before="100" w:beforeAutospacing="1" w:after="100" w:afterAutospacing="1"/>
        <w:contextualSpacing/>
        <w:jc w:val="both"/>
        <w:rPr>
          <w:rFonts w:ascii="GHEA Grapalat" w:eastAsia="Times New Roman" w:hAnsi="GHEA Grapalat" w:cs="Times New Roman"/>
          <w:bCs/>
          <w:sz w:val="24"/>
          <w:szCs w:val="24"/>
          <w:lang w:val="ru-RU"/>
        </w:rPr>
      </w:pPr>
      <w:r w:rsidRPr="00EE1A2A">
        <w:rPr>
          <w:rFonts w:ascii="GHEA Grapalat" w:hAnsi="GHEA Grapalat"/>
          <w:sz w:val="24"/>
          <w:szCs w:val="24"/>
          <w:lang w:val="ru-RU"/>
        </w:rPr>
        <w:t>НАВ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проверяет достижение целевых </w:t>
      </w:r>
      <w:r w:rsidRPr="00EE1A2A">
        <w:rPr>
          <w:rFonts w:ascii="GHEA Grapalat" w:hAnsi="GHEA Grapalat"/>
          <w:sz w:val="24"/>
          <w:szCs w:val="24"/>
          <w:lang w:val="ru-RU"/>
        </w:rPr>
        <w:t>ППВ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и </w:t>
      </w:r>
      <w:r w:rsidRPr="00EE1A2A">
        <w:rPr>
          <w:rFonts w:ascii="GHEA Grapalat" w:hAnsi="GHEA Grapalat"/>
          <w:sz w:val="24"/>
          <w:szCs w:val="24"/>
          <w:lang w:val="ru-RU"/>
        </w:rPr>
        <w:t>РПВ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в рамках двух 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программ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финансирования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, 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ориентированных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на результаты, в секторе здравоохранения Республики Армения, финансируемых 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АБР</w:t>
      </w:r>
      <w:r w:rsidR="00F05EA7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и МБРР соответственно.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 xml:space="preserve"> Краткая информация об основных программах приведена ниже.</w:t>
      </w:r>
    </w:p>
    <w:p w:rsidR="00EE1A2A" w:rsidRPr="00EE1A2A" w:rsidRDefault="00EE1A2A" w:rsidP="009A0553">
      <w:pPr>
        <w:spacing w:before="100" w:beforeAutospacing="1" w:after="100" w:afterAutospacing="1"/>
        <w:contextualSpacing/>
        <w:jc w:val="both"/>
        <w:rPr>
          <w:rFonts w:ascii="GHEA Grapalat" w:eastAsia="Times New Roman" w:hAnsi="GHEA Grapalat" w:cs="Times New Roman"/>
          <w:bCs/>
          <w:sz w:val="24"/>
          <w:szCs w:val="24"/>
          <w:lang w:val="ru-RU"/>
        </w:rPr>
      </w:pPr>
    </w:p>
    <w:p w:rsidR="003D1EA6" w:rsidRPr="00EE1A2A" w:rsidRDefault="003D1EA6" w:rsidP="009A0553">
      <w:pPr>
        <w:spacing w:before="100" w:beforeAutospacing="1" w:after="100" w:afterAutospacing="1"/>
        <w:contextualSpacing/>
        <w:jc w:val="both"/>
        <w:rPr>
          <w:rFonts w:ascii="GHEA Grapalat" w:hAnsi="GHEA Grapalat"/>
          <w:b/>
          <w:sz w:val="24"/>
          <w:szCs w:val="24"/>
          <w:lang w:val="ru-RU"/>
        </w:rPr>
      </w:pP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Таблица 1. Краткий обзор программ</w:t>
      </w:r>
      <w:r w:rsidR="009A0553"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,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 </w:t>
      </w:r>
      <w:r w:rsidR="009A0553"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ориентированных на результаты - АБР </w:t>
      </w:r>
      <w:r w:rsidR="00682993" w:rsidRPr="00682993">
        <w:rPr>
          <w:rFonts w:ascii="GHEA Grapalat" w:hAnsi="GHEA Grapalat"/>
          <w:b/>
          <w:sz w:val="24"/>
          <w:szCs w:val="24"/>
          <w:lang w:val="ru-RU"/>
        </w:rPr>
        <w:t>КНОР</w:t>
      </w:r>
      <w:r w:rsidR="00682993"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 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(</w:t>
      </w:r>
      <w:r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кредитование на основе результатов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) и </w:t>
      </w:r>
      <w:r w:rsidR="009A0553"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ВБ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 </w:t>
      </w:r>
      <w:r w:rsidR="009A0553" w:rsidRPr="00EE1A2A">
        <w:rPr>
          <w:rFonts w:ascii="GHEA Grapalat" w:hAnsi="GHEA Grapalat"/>
          <w:b/>
          <w:sz w:val="24"/>
          <w:szCs w:val="24"/>
          <w:lang w:val="ru-RU"/>
        </w:rPr>
        <w:t>ППДР</w:t>
      </w:r>
      <w:r w:rsidR="009A0553"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 xml:space="preserve"> 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(</w:t>
      </w:r>
      <w:r w:rsidR="009A0553" w:rsidRPr="00EE1A2A">
        <w:rPr>
          <w:rFonts w:ascii="GHEA Grapalat" w:eastAsia="Times New Roman" w:hAnsi="GHEA Grapalat" w:cs="Times New Roman"/>
          <w:bCs/>
          <w:sz w:val="24"/>
          <w:szCs w:val="24"/>
          <w:lang w:val="ru-RU"/>
        </w:rPr>
        <w:t>п</w:t>
      </w:r>
      <w:r w:rsidR="009A0553" w:rsidRPr="00EE1A2A">
        <w:rPr>
          <w:rFonts w:ascii="GHEA Grapalat" w:hAnsi="GHEA Grapalat"/>
          <w:sz w:val="24"/>
          <w:szCs w:val="24"/>
          <w:lang w:val="ru-RU"/>
        </w:rPr>
        <w:t>рограмма по достижению результатов</w:t>
      </w:r>
      <w:r w:rsidRPr="00EE1A2A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).</w:t>
      </w:r>
    </w:p>
    <w:p w:rsidR="003D1EA6" w:rsidRPr="009A0553" w:rsidRDefault="003D1EA6" w:rsidP="008F0C87">
      <w:pPr>
        <w:spacing w:before="100" w:beforeAutospacing="1" w:after="100" w:afterAutospacing="1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10980" w:type="dxa"/>
        <w:tblInd w:w="-635" w:type="dxa"/>
        <w:tblLook w:val="04A0" w:firstRow="1" w:lastRow="0" w:firstColumn="1" w:lastColumn="0" w:noHBand="0" w:noVBand="1"/>
      </w:tblPr>
      <w:tblGrid>
        <w:gridCol w:w="2884"/>
        <w:gridCol w:w="4101"/>
        <w:gridCol w:w="3995"/>
      </w:tblGrid>
      <w:tr w:rsidR="008F0C87" w:rsidRPr="003B67DE" w:rsidTr="006D7D15">
        <w:tc>
          <w:tcPr>
            <w:tcW w:w="2610" w:type="dxa"/>
            <w:vAlign w:val="center"/>
          </w:tcPr>
          <w:p w:rsidR="008F0C87" w:rsidRPr="00682993" w:rsidRDefault="00EE1A2A" w:rsidP="00883D04">
            <w:pPr>
              <w:jc w:val="center"/>
              <w:rPr>
                <w:rFonts w:ascii="GHEA Grapalat" w:hAnsi="GHEA Grapalat"/>
                <w:b/>
                <w:bCs/>
                <w:szCs w:val="22"/>
                <w:lang w:val="ru-RU"/>
              </w:rPr>
            </w:pPr>
            <w:r w:rsidRPr="00682993">
              <w:rPr>
                <w:rFonts w:ascii="GHEA Grapalat" w:hAnsi="GHEA Grapalat"/>
                <w:b/>
                <w:bCs/>
                <w:szCs w:val="22"/>
                <w:lang w:val="ru-RU"/>
              </w:rPr>
              <w:t>Категория</w:t>
            </w:r>
          </w:p>
        </w:tc>
        <w:tc>
          <w:tcPr>
            <w:tcW w:w="4230" w:type="dxa"/>
            <w:vAlign w:val="center"/>
          </w:tcPr>
          <w:p w:rsidR="008F0C87" w:rsidRPr="00682993" w:rsidRDefault="00682993" w:rsidP="00883D04">
            <w:pPr>
              <w:jc w:val="center"/>
              <w:rPr>
                <w:rFonts w:ascii="GHEA Grapalat" w:hAnsi="GHEA Grapalat"/>
                <w:bCs/>
                <w:szCs w:val="22"/>
              </w:rPr>
            </w:pPr>
            <w:r w:rsidRPr="00682993">
              <w:rPr>
                <w:rFonts w:ascii="GHEA Grapalat" w:hAnsi="GHEA Grapalat"/>
                <w:b/>
                <w:szCs w:val="22"/>
                <w:lang w:val="ru-RU"/>
              </w:rPr>
              <w:t>ППКЗ</w:t>
            </w:r>
          </w:p>
        </w:tc>
        <w:tc>
          <w:tcPr>
            <w:tcW w:w="4140" w:type="dxa"/>
            <w:vAlign w:val="center"/>
          </w:tcPr>
          <w:p w:rsidR="008F0C87" w:rsidRPr="00682993" w:rsidRDefault="00682993" w:rsidP="00883D04">
            <w:pPr>
              <w:jc w:val="center"/>
              <w:rPr>
                <w:rFonts w:ascii="GHEA Grapalat" w:hAnsi="GHEA Grapalat"/>
                <w:b/>
                <w:bCs/>
                <w:szCs w:val="22"/>
              </w:rPr>
            </w:pPr>
            <w:r w:rsidRPr="00682993">
              <w:rPr>
                <w:rFonts w:ascii="GHEA Grapalat" w:hAnsi="GHEA Grapalat"/>
                <w:b/>
                <w:szCs w:val="22"/>
                <w:lang w:val="ru-RU"/>
              </w:rPr>
              <w:t>ВОУЗ</w:t>
            </w:r>
          </w:p>
        </w:tc>
      </w:tr>
      <w:tr w:rsidR="008F0C87" w:rsidRPr="003B67DE" w:rsidTr="006D7D15">
        <w:tc>
          <w:tcPr>
            <w:tcW w:w="2610" w:type="dxa"/>
            <w:vAlign w:val="center"/>
          </w:tcPr>
          <w:p w:rsidR="008F0C87" w:rsidRPr="00682993" w:rsidRDefault="00682993" w:rsidP="00883D04">
            <w:pPr>
              <w:jc w:val="center"/>
              <w:rPr>
                <w:rFonts w:ascii="GHEA Grapalat" w:hAnsi="GHEA Grapalat"/>
                <w:b/>
                <w:szCs w:val="22"/>
              </w:rPr>
            </w:pPr>
            <w:proofErr w:type="spellStart"/>
            <w:r w:rsidRPr="00682993">
              <w:rPr>
                <w:rFonts w:ascii="GHEA Grapalat" w:hAnsi="GHEA Grapalat"/>
                <w:b/>
                <w:bCs/>
                <w:szCs w:val="22"/>
              </w:rPr>
              <w:t>Финансирующая</w:t>
            </w:r>
            <w:proofErr w:type="spellEnd"/>
            <w:r w:rsidRPr="00682993">
              <w:rPr>
                <w:rFonts w:ascii="GHEA Grapalat" w:hAnsi="GHEA Grapalat"/>
                <w:b/>
                <w:bCs/>
                <w:szCs w:val="22"/>
              </w:rPr>
              <w:t xml:space="preserve"> </w:t>
            </w:r>
            <w:proofErr w:type="spellStart"/>
            <w:r w:rsidRPr="00682993">
              <w:rPr>
                <w:rFonts w:ascii="GHEA Grapalat" w:hAnsi="GHEA Grapalat"/>
                <w:b/>
                <w:bCs/>
                <w:szCs w:val="22"/>
              </w:rPr>
              <w:t>организация</w:t>
            </w:r>
            <w:proofErr w:type="spellEnd"/>
            <w:r w:rsidRPr="00682993">
              <w:rPr>
                <w:rFonts w:ascii="GHEA Grapalat" w:hAnsi="GHEA Grapalat"/>
                <w:b/>
                <w:bCs/>
                <w:szCs w:val="22"/>
              </w:rPr>
              <w:t>/</w:t>
            </w:r>
            <w:proofErr w:type="spellStart"/>
            <w:r w:rsidRPr="00682993">
              <w:rPr>
                <w:rFonts w:ascii="GHEA Grapalat" w:hAnsi="GHEA Grapalat"/>
                <w:b/>
                <w:bCs/>
                <w:szCs w:val="22"/>
              </w:rPr>
              <w:t>инструмент</w:t>
            </w:r>
            <w:proofErr w:type="spellEnd"/>
          </w:p>
        </w:tc>
        <w:tc>
          <w:tcPr>
            <w:tcW w:w="4230" w:type="dxa"/>
            <w:vAlign w:val="center"/>
          </w:tcPr>
          <w:p w:rsidR="008F0C87" w:rsidRPr="00682993" w:rsidRDefault="00682993" w:rsidP="00883D04">
            <w:pPr>
              <w:jc w:val="center"/>
              <w:rPr>
                <w:rFonts w:ascii="GHEA Grapalat" w:hAnsi="GHEA Grapalat"/>
                <w:b/>
                <w:szCs w:val="22"/>
              </w:rPr>
            </w:pPr>
            <w:r w:rsidRPr="00682993">
              <w:rPr>
                <w:rFonts w:ascii="GHEA Grapalat" w:eastAsia="Times New Roman" w:hAnsi="GHEA Grapalat" w:cs="Times New Roman"/>
                <w:b/>
                <w:bCs/>
                <w:szCs w:val="22"/>
                <w:lang w:val="ru-RU"/>
              </w:rPr>
              <w:t>АБР</w:t>
            </w:r>
            <w:r w:rsidR="008F0C87" w:rsidRPr="00682993">
              <w:rPr>
                <w:rFonts w:ascii="GHEA Grapalat" w:hAnsi="GHEA Grapalat"/>
                <w:b/>
                <w:szCs w:val="22"/>
              </w:rPr>
              <w:t xml:space="preserve"> / </w:t>
            </w:r>
            <w:r w:rsidRPr="00682993">
              <w:rPr>
                <w:rFonts w:ascii="GHEA Grapalat" w:hAnsi="GHEA Grapalat"/>
                <w:b/>
                <w:szCs w:val="22"/>
                <w:lang w:val="ru-RU"/>
              </w:rPr>
              <w:t>КНОР</w:t>
            </w:r>
          </w:p>
        </w:tc>
        <w:tc>
          <w:tcPr>
            <w:tcW w:w="4140" w:type="dxa"/>
            <w:vAlign w:val="center"/>
          </w:tcPr>
          <w:p w:rsidR="008F0C87" w:rsidRPr="00682993" w:rsidRDefault="00682993" w:rsidP="00883D04">
            <w:pPr>
              <w:jc w:val="center"/>
              <w:rPr>
                <w:rFonts w:ascii="GHEA Grapalat" w:hAnsi="GHEA Grapalat"/>
                <w:szCs w:val="22"/>
              </w:rPr>
            </w:pPr>
            <w:r w:rsidRPr="00682993">
              <w:rPr>
                <w:rFonts w:ascii="GHEA Grapalat" w:hAnsi="GHEA Grapalat"/>
                <w:b/>
                <w:szCs w:val="22"/>
                <w:lang w:val="ru-RU"/>
              </w:rPr>
              <w:t>МБРР</w:t>
            </w:r>
            <w:r w:rsidR="008F0C87" w:rsidRPr="00682993">
              <w:rPr>
                <w:rFonts w:ascii="GHEA Grapalat" w:hAnsi="GHEA Grapalat"/>
                <w:szCs w:val="22"/>
              </w:rPr>
              <w:t xml:space="preserve"> / </w:t>
            </w:r>
            <w:r w:rsidRPr="00682993">
              <w:rPr>
                <w:rFonts w:ascii="GHEA Grapalat" w:hAnsi="GHEA Grapalat"/>
                <w:b/>
                <w:szCs w:val="22"/>
                <w:lang w:val="ru-RU"/>
              </w:rPr>
              <w:t>ППДР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883D04" w:rsidRDefault="00682993" w:rsidP="006D6B63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r w:rsidRPr="00883D04">
              <w:rPr>
                <w:rFonts w:ascii="GHEA Grapalat" w:hAnsi="GHEA Grapalat"/>
                <w:b/>
                <w:bCs/>
                <w:szCs w:val="22"/>
                <w:lang w:val="ru-RU"/>
              </w:rPr>
              <w:t xml:space="preserve">Общая цель / ЦРП </w:t>
            </w:r>
            <w:r w:rsidRPr="00883D04">
              <w:rPr>
                <w:rFonts w:ascii="GHEA Grapalat" w:hAnsi="GHEA Grapalat"/>
                <w:bCs/>
                <w:szCs w:val="22"/>
                <w:lang w:val="ru-RU"/>
              </w:rPr>
              <w:t xml:space="preserve">(Цель </w:t>
            </w:r>
            <w:r w:rsidRPr="006D6B63">
              <w:rPr>
                <w:rFonts w:ascii="GHEA Grapalat" w:hAnsi="GHEA Grapalat"/>
                <w:bCs/>
                <w:szCs w:val="22"/>
                <w:lang w:val="ru-RU"/>
              </w:rPr>
              <w:t>разработки программы)</w:t>
            </w:r>
            <w:r w:rsidRPr="006D6B63">
              <w:rPr>
                <w:rFonts w:ascii="GHEA Grapalat" w:hAnsi="GHEA Grapalat"/>
                <w:b/>
                <w:bCs/>
                <w:szCs w:val="22"/>
                <w:lang w:val="ru-RU"/>
              </w:rPr>
              <w:t xml:space="preserve"> / </w:t>
            </w:r>
            <w:r w:rsidR="006D6B63" w:rsidRPr="006D6B63">
              <w:rPr>
                <w:rFonts w:ascii="GHEA Grapalat" w:hAnsi="GHEA Grapalat"/>
                <w:b/>
                <w:bCs/>
                <w:szCs w:val="22"/>
                <w:lang w:val="ru-RU"/>
              </w:rPr>
              <w:t>Итог</w:t>
            </w:r>
          </w:p>
        </w:tc>
        <w:tc>
          <w:tcPr>
            <w:tcW w:w="4230" w:type="dxa"/>
            <w:vAlign w:val="center"/>
          </w:tcPr>
          <w:p w:rsidR="008F0C87" w:rsidRPr="00883D04" w:rsidRDefault="00682993" w:rsidP="00883D04">
            <w:pPr>
              <w:rPr>
                <w:rFonts w:ascii="GHEA Grapalat" w:hAnsi="GHEA Grapalat"/>
                <w:szCs w:val="22"/>
                <w:lang w:val="ru-RU"/>
              </w:rPr>
            </w:pPr>
            <w:r w:rsidRPr="00883D04">
              <w:rPr>
                <w:rFonts w:ascii="GHEA Grapalat" w:hAnsi="GHEA Grapalat"/>
                <w:szCs w:val="22"/>
                <w:lang w:val="ru-RU"/>
              </w:rPr>
              <w:t>Оказание поддержки Правительству Республики Армения в расширении равного доступа к качественным и эффективным медицинским услугам, с подтвержденным улучшением результатов оказания медицинской помощи</w:t>
            </w:r>
          </w:p>
        </w:tc>
        <w:tc>
          <w:tcPr>
            <w:tcW w:w="4140" w:type="dxa"/>
            <w:vAlign w:val="center"/>
          </w:tcPr>
          <w:p w:rsidR="008F0C87" w:rsidRPr="00883D04" w:rsidRDefault="00682993" w:rsidP="00883D04">
            <w:pPr>
              <w:rPr>
                <w:rFonts w:ascii="GHEA Grapalat" w:hAnsi="GHEA Grapalat"/>
                <w:szCs w:val="22"/>
                <w:lang w:val="ru-RU"/>
              </w:rPr>
            </w:pPr>
            <w:r w:rsidRPr="00883D04">
              <w:rPr>
                <w:rFonts w:ascii="GHEA Grapalat" w:hAnsi="GHEA Grapalat"/>
                <w:szCs w:val="22"/>
                <w:lang w:val="ru-RU"/>
              </w:rPr>
              <w:t>Улучшение качества и доступности услуг первичной медико-санитарной помощи, повышение эффективности расходования государственных средств на здравоохранение и снижение финансовых барьеров на пути доступа к медицинским услугам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6D6B63" w:rsidRDefault="006D6B63" w:rsidP="006D7D15">
            <w:pPr>
              <w:rPr>
                <w:rFonts w:ascii="GHEA Grapalat" w:hAnsi="GHEA Grapalat"/>
                <w:b/>
                <w:szCs w:val="22"/>
              </w:rPr>
            </w:pPr>
            <w:proofErr w:type="spellStart"/>
            <w:r w:rsidRPr="006D6B63">
              <w:rPr>
                <w:rFonts w:ascii="GHEA Grapalat" w:hAnsi="GHEA Grapalat"/>
                <w:b/>
                <w:bCs/>
                <w:szCs w:val="22"/>
              </w:rPr>
              <w:t>Согласование</w:t>
            </w:r>
            <w:proofErr w:type="spellEnd"/>
            <w:r w:rsidRPr="006D6B63">
              <w:rPr>
                <w:rFonts w:ascii="GHEA Grapalat" w:hAnsi="GHEA Grapalat"/>
                <w:b/>
                <w:bCs/>
                <w:szCs w:val="22"/>
              </w:rPr>
              <w:t xml:space="preserve"> </w:t>
            </w:r>
            <w:proofErr w:type="spellStart"/>
            <w:r w:rsidRPr="006D6B63">
              <w:rPr>
                <w:rFonts w:ascii="GHEA Grapalat" w:hAnsi="GHEA Grapalat"/>
                <w:b/>
                <w:bCs/>
                <w:szCs w:val="22"/>
              </w:rPr>
              <w:t>политики</w:t>
            </w:r>
            <w:proofErr w:type="spellEnd"/>
            <w:r w:rsidRPr="006D6B63">
              <w:rPr>
                <w:rFonts w:ascii="GHEA Grapalat" w:hAnsi="GHEA Grapalat"/>
                <w:b/>
                <w:bCs/>
                <w:szCs w:val="22"/>
              </w:rPr>
              <w:t xml:space="preserve"> и </w:t>
            </w:r>
            <w:proofErr w:type="spellStart"/>
            <w:r w:rsidRPr="006D6B63">
              <w:rPr>
                <w:rFonts w:ascii="GHEA Grapalat" w:hAnsi="GHEA Grapalat"/>
                <w:b/>
                <w:bCs/>
                <w:szCs w:val="22"/>
              </w:rPr>
              <w:t>стратегии</w:t>
            </w:r>
            <w:proofErr w:type="spellEnd"/>
          </w:p>
        </w:tc>
        <w:tc>
          <w:tcPr>
            <w:tcW w:w="4230" w:type="dxa"/>
            <w:vAlign w:val="center"/>
          </w:tcPr>
          <w:p w:rsidR="008F0C87" w:rsidRPr="006D6B63" w:rsidRDefault="006D6B63" w:rsidP="006D7D15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 xml:space="preserve">Государственная программа развития на 2021–2026 годы; Национальная стратегия развития здравоохранения на 2023–2026 годы; Концептуальная записка о всеобщем медицинском страховании; Стратегия повышения качества медицинской помощи на 2022–2026 годы; План действий в </w:t>
            </w:r>
            <w:r w:rsidRPr="006D6B63">
              <w:rPr>
                <w:rFonts w:ascii="GHEA Grapalat" w:hAnsi="GHEA Grapalat"/>
                <w:szCs w:val="22"/>
                <w:lang w:val="ru-RU"/>
              </w:rPr>
              <w:lastRenderedPageBreak/>
              <w:t>области первичной медико-санитарной помощи</w:t>
            </w:r>
          </w:p>
        </w:tc>
        <w:tc>
          <w:tcPr>
            <w:tcW w:w="4140" w:type="dxa"/>
            <w:vAlign w:val="center"/>
          </w:tcPr>
          <w:p w:rsidR="008F0C87" w:rsidRPr="006D6B63" w:rsidRDefault="006D6B63" w:rsidP="006D7D15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lastRenderedPageBreak/>
              <w:t xml:space="preserve">Государственная программа развития на 2021–2026 годы; Национальная стратегия развития здравоохранения на 2023–2026 годы; Концептуальная записка о всеобщем медицинском страховании; Стратегия повышения качества медицинской помощи на 2022–2026 годы; План действий в </w:t>
            </w:r>
            <w:r w:rsidRPr="006D6B63">
              <w:rPr>
                <w:rFonts w:ascii="GHEA Grapalat" w:hAnsi="GHEA Grapalat"/>
                <w:szCs w:val="22"/>
                <w:lang w:val="ru-RU"/>
              </w:rPr>
              <w:lastRenderedPageBreak/>
              <w:t>области первичной медико-санитарной помощи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6D6B63" w:rsidRDefault="006D6B63" w:rsidP="006D6B63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b/>
                <w:bCs/>
                <w:szCs w:val="22"/>
                <w:lang w:val="ru-RU"/>
              </w:rPr>
              <w:lastRenderedPageBreak/>
              <w:t>Основные области результатов / Компоненты / Результаты</w:t>
            </w:r>
          </w:p>
        </w:tc>
        <w:tc>
          <w:tcPr>
            <w:tcW w:w="4230" w:type="dxa"/>
            <w:vAlign w:val="center"/>
          </w:tcPr>
          <w:p w:rsidR="006D6B63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а. Медицинские учреждения, учитывающие климатические и гендерные аспекты, а также обеспечивающие инклюзивность для предоставления качественных медицинских услуг;</w:t>
            </w:r>
          </w:p>
          <w:p w:rsidR="006D6B63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б. Укрепление потенциала и организации для обеспечения качества медицинской помощи;</w:t>
            </w:r>
          </w:p>
          <w:p w:rsidR="008F0C87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в. Институционализация измерения качества медицинской помощи и подотчетности.</w:t>
            </w:r>
          </w:p>
        </w:tc>
        <w:tc>
          <w:tcPr>
            <w:tcW w:w="4140" w:type="dxa"/>
            <w:vAlign w:val="center"/>
          </w:tcPr>
          <w:p w:rsidR="006D6B63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а. качество медицинского обслуживания улучшилось</w:t>
            </w:r>
          </w:p>
          <w:p w:rsidR="006D6B63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б. эффективность государственных расходов на здравоохранение повысилась</w:t>
            </w:r>
          </w:p>
          <w:p w:rsidR="008F0C87" w:rsidRPr="006D6B63" w:rsidRDefault="006D6B63" w:rsidP="006D6B63">
            <w:pPr>
              <w:rPr>
                <w:rFonts w:ascii="GHEA Grapalat" w:hAnsi="GHEA Grapalat"/>
                <w:szCs w:val="22"/>
                <w:lang w:val="ru-RU"/>
              </w:rPr>
            </w:pPr>
            <w:r w:rsidRPr="006D6B63">
              <w:rPr>
                <w:rFonts w:ascii="GHEA Grapalat" w:hAnsi="GHEA Grapalat"/>
                <w:szCs w:val="22"/>
                <w:lang w:val="ru-RU"/>
              </w:rPr>
              <w:t>в. финансовые барьеры для доступа к медицинскому обслуживанию уменьшились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7D6C8D" w:rsidRDefault="0023673E" w:rsidP="006D7D15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r w:rsidRPr="007D6C8D">
              <w:rPr>
                <w:rFonts w:ascii="GHEA Grapalat" w:hAnsi="GHEA Grapalat"/>
                <w:b/>
                <w:sz w:val="24"/>
                <w:lang w:val="ru-RU"/>
              </w:rPr>
              <w:t>ППВ</w:t>
            </w:r>
            <w:r w:rsidRPr="007D6C8D">
              <w:rPr>
                <w:rFonts w:ascii="GHEA Grapalat" w:hAnsi="GHEA Grapalat"/>
                <w:b/>
                <w:bCs/>
                <w:szCs w:val="22"/>
                <w:lang w:val="ru-RU"/>
              </w:rPr>
              <w:t xml:space="preserve"> /</w:t>
            </w:r>
            <w:r w:rsidRPr="007D6C8D">
              <w:rPr>
                <w:rFonts w:ascii="GHEA Grapalat" w:hAnsi="GHEA Grapalat"/>
                <w:b/>
                <w:sz w:val="24"/>
                <w:lang w:val="ru-RU"/>
              </w:rPr>
              <w:t xml:space="preserve"> РПВ</w:t>
            </w:r>
            <w:r w:rsidRPr="007D6C8D">
              <w:rPr>
                <w:rFonts w:ascii="GHEA Grapalat" w:hAnsi="GHEA Grapalat"/>
                <w:b/>
                <w:bCs/>
                <w:szCs w:val="22"/>
                <w:lang w:val="ru-RU"/>
              </w:rPr>
              <w:t xml:space="preserve"> подлежат пересмотру в рамках процедуры </w:t>
            </w:r>
            <w:r w:rsidRPr="007D6C8D">
              <w:rPr>
                <w:rFonts w:ascii="GHEA Grapalat" w:hAnsi="GHEA Grapalat"/>
                <w:b/>
                <w:sz w:val="24"/>
                <w:lang w:val="ru-RU"/>
              </w:rPr>
              <w:t>НАВ</w:t>
            </w:r>
          </w:p>
        </w:tc>
        <w:tc>
          <w:tcPr>
            <w:tcW w:w="4230" w:type="dxa"/>
            <w:vAlign w:val="center"/>
          </w:tcPr>
          <w:p w:rsidR="0023673E" w:rsidRPr="007D6C8D" w:rsidRDefault="007D6C8D" w:rsidP="007D6C8D">
            <w:pPr>
              <w:rPr>
                <w:rFonts w:ascii="GHEA Grapalat" w:hAnsi="GHEA Grapalat"/>
                <w:szCs w:val="22"/>
                <w:lang w:val="ru-RU"/>
              </w:rPr>
            </w:pPr>
            <w:r w:rsidRPr="007D6C8D">
              <w:rPr>
                <w:rFonts w:ascii="GHEA Grapalat" w:hAnsi="GHEA Grapalat"/>
                <w:sz w:val="24"/>
                <w:lang w:val="ru-RU"/>
              </w:rPr>
              <w:t>ППВ</w:t>
            </w:r>
            <w:r w:rsidRPr="007D6C8D">
              <w:rPr>
                <w:rFonts w:ascii="GHEA Grapalat" w:hAnsi="GHEA Grapalat"/>
                <w:szCs w:val="22"/>
                <w:lang w:val="ru-RU"/>
              </w:rPr>
              <w:t xml:space="preserve"> </w:t>
            </w:r>
            <w:r w:rsidR="0023673E" w:rsidRPr="007D6C8D">
              <w:rPr>
                <w:rFonts w:ascii="GHEA Grapalat" w:hAnsi="GHEA Grapalat"/>
                <w:szCs w:val="22"/>
                <w:lang w:val="ru-RU"/>
              </w:rPr>
              <w:t xml:space="preserve">1–7, </w:t>
            </w:r>
            <w:r w:rsidRPr="007D6C8D">
              <w:rPr>
                <w:rFonts w:ascii="GHEA Grapalat" w:hAnsi="GHEA Grapalat"/>
                <w:szCs w:val="22"/>
                <w:lang w:val="ru-RU"/>
              </w:rPr>
              <w:t xml:space="preserve">включая </w:t>
            </w:r>
            <w:r w:rsidR="0023673E" w:rsidRPr="007D6C8D">
              <w:rPr>
                <w:rFonts w:ascii="GHEA Grapalat" w:hAnsi="GHEA Grapalat"/>
                <w:szCs w:val="22"/>
                <w:lang w:val="ru-RU"/>
              </w:rPr>
              <w:t>уровн</w:t>
            </w:r>
            <w:r w:rsidRPr="007D6C8D">
              <w:rPr>
                <w:rFonts w:ascii="GHEA Grapalat" w:hAnsi="GHEA Grapalat"/>
                <w:szCs w:val="22"/>
                <w:lang w:val="ru-RU"/>
              </w:rPr>
              <w:t>и</w:t>
            </w:r>
            <w:r w:rsidR="0023673E" w:rsidRPr="007D6C8D">
              <w:rPr>
                <w:rFonts w:ascii="GHEA Grapalat" w:hAnsi="GHEA Grapalat"/>
                <w:szCs w:val="22"/>
                <w:lang w:val="ru-RU"/>
              </w:rPr>
              <w:t xml:space="preserve"> </w:t>
            </w:r>
            <w:r w:rsidRPr="007D6C8D">
              <w:rPr>
                <w:rFonts w:ascii="GHEA Grapalat" w:hAnsi="GHEA Grapalat"/>
                <w:szCs w:val="22"/>
                <w:lang w:val="ru-RU"/>
              </w:rPr>
              <w:t xml:space="preserve">итогов и </w:t>
            </w:r>
            <w:r w:rsidR="0023673E" w:rsidRPr="007D6C8D">
              <w:rPr>
                <w:rFonts w:ascii="GHEA Grapalat" w:hAnsi="GHEA Grapalat"/>
                <w:szCs w:val="22"/>
                <w:lang w:val="ru-RU"/>
              </w:rPr>
              <w:t>результатов</w:t>
            </w:r>
            <w:r w:rsidRPr="007D6C8D">
              <w:rPr>
                <w:rFonts w:ascii="GHEA Grapalat" w:hAnsi="GHEA Grapalat"/>
                <w:sz w:val="24"/>
                <w:lang w:val="ru-RU"/>
              </w:rPr>
              <w:t xml:space="preserve"> ППВ</w:t>
            </w:r>
            <w:r w:rsidRPr="007D6C8D">
              <w:rPr>
                <w:rFonts w:ascii="GHEA Grapalat" w:hAnsi="GHEA Grapalat"/>
                <w:szCs w:val="22"/>
                <w:lang w:val="ru-RU"/>
              </w:rPr>
              <w:t>, охватывающих</w:t>
            </w:r>
            <w:r w:rsidR="0023673E" w:rsidRPr="007D6C8D">
              <w:rPr>
                <w:rFonts w:ascii="GHEA Grapalat" w:hAnsi="GHEA Grapalat"/>
                <w:szCs w:val="22"/>
                <w:lang w:val="ru-RU"/>
              </w:rPr>
              <w:t xml:space="preserve"> управление неинфекционными заболеваниями (НИЗ) на уровне первичной медико-санитарной помощи (ПМСП), снижение смертности от острого инфаркта миокарда (ОИМ), реабилитацию медицинских учреждений, расширение телемедицины, структуры управления качеством и финансирование, доступность квалифицированных медицинских работников, а также мониторинг и отчетность по качеству медицинской помощи.</w:t>
            </w:r>
          </w:p>
        </w:tc>
        <w:tc>
          <w:tcPr>
            <w:tcW w:w="4140" w:type="dxa"/>
            <w:vAlign w:val="center"/>
          </w:tcPr>
          <w:p w:rsidR="008F0C87" w:rsidRPr="007D6C8D" w:rsidRDefault="007D6C8D" w:rsidP="007D6C8D">
            <w:pPr>
              <w:jc w:val="both"/>
              <w:rPr>
                <w:rFonts w:ascii="GHEA Grapalat" w:hAnsi="GHEA Grapalat"/>
                <w:szCs w:val="22"/>
                <w:lang w:val="ru-RU"/>
              </w:rPr>
            </w:pPr>
            <w:r w:rsidRPr="007D6C8D">
              <w:rPr>
                <w:rFonts w:ascii="GHEA Grapalat" w:hAnsi="GHEA Grapalat"/>
                <w:szCs w:val="22"/>
                <w:lang w:val="ru-RU"/>
              </w:rPr>
              <w:t>Отдельные РПВ в рамках РПВ 2, 3 и 6, включая обучение и повышение квалификации персонала первичной медико-санитарной помощи, внедрение клинических протоколов, профилактическое использование первичной медико-санитарной помощи, снижение использования стационарных услуг, связанных с амбулаторными заболеваниями, и снижение расходов из собственного кармана.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E11405" w:rsidRDefault="00D15A61" w:rsidP="006D7D15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Требования</w:t>
            </w:r>
            <w:proofErr w:type="spellEnd"/>
            <w:r w:rsidRPr="00E11405">
              <w:rPr>
                <w:rFonts w:ascii="GHEA Grapalat" w:hAnsi="GHEA Grapalat"/>
                <w:b/>
                <w:bCs/>
                <w:szCs w:val="22"/>
              </w:rPr>
              <w:t xml:space="preserve"> к </w:t>
            </w: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верифика</w:t>
            </w:r>
            <w:proofErr w:type="spellEnd"/>
            <w:r w:rsidRPr="00E11405">
              <w:rPr>
                <w:rFonts w:ascii="GHEA Grapalat" w:hAnsi="GHEA Grapalat"/>
                <w:b/>
                <w:bCs/>
                <w:szCs w:val="22"/>
                <w:lang w:val="ru-RU"/>
              </w:rPr>
              <w:t>ции</w:t>
            </w:r>
          </w:p>
        </w:tc>
        <w:tc>
          <w:tcPr>
            <w:tcW w:w="4230" w:type="dxa"/>
            <w:vAlign w:val="center"/>
          </w:tcPr>
          <w:p w:rsidR="000E1532" w:rsidRPr="00E11405" w:rsidRDefault="000E1532" w:rsidP="00E11405">
            <w:pPr>
              <w:rPr>
                <w:rFonts w:ascii="GHEA Grapalat" w:hAnsi="GHEA Grapalat"/>
                <w:szCs w:val="22"/>
                <w:lang w:val="ru-RU"/>
              </w:rPr>
            </w:pP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Независимая проверка достижения целевых показателей </w:t>
            </w:r>
            <w:r w:rsidR="00E11405" w:rsidRPr="00E11405">
              <w:rPr>
                <w:rFonts w:ascii="GHEA Grapalat" w:hAnsi="GHEA Grapalat"/>
                <w:szCs w:val="22"/>
                <w:lang w:val="ru-RU"/>
              </w:rPr>
              <w:t>ППВ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 является условием для выплаты средств; частичное достижение целевых показателей и частичная выплата средств возможны для отдельных целевых показателей </w:t>
            </w:r>
            <w:r w:rsidR="00E11405" w:rsidRPr="00E11405">
              <w:rPr>
                <w:rFonts w:ascii="GHEA Grapalat" w:hAnsi="GHEA Grapalat"/>
                <w:szCs w:val="22"/>
                <w:lang w:val="ru-RU"/>
              </w:rPr>
              <w:t>ППВ</w:t>
            </w:r>
            <w:r w:rsidR="007E0019">
              <w:rPr>
                <w:rFonts w:ascii="GHEA Grapalat" w:hAnsi="GHEA Grapalat"/>
                <w:szCs w:val="22"/>
                <w:lang w:val="ru-RU"/>
              </w:rPr>
              <w:t xml:space="preserve">, как определено в документе 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>о реализации программы (</w:t>
            </w:r>
            <w:r w:rsidR="00E11405" w:rsidRPr="00E11405">
              <w:rPr>
                <w:rFonts w:ascii="GHEA Grapalat" w:hAnsi="GHEA Grapalat"/>
                <w:szCs w:val="22"/>
                <w:lang w:val="ru-RU"/>
              </w:rPr>
              <w:t>ДРП</w:t>
            </w:r>
            <w:r w:rsidR="00850794">
              <w:rPr>
                <w:rFonts w:ascii="GHEA Grapalat" w:hAnsi="GHEA Grapalat"/>
                <w:szCs w:val="22"/>
                <w:lang w:val="ru-RU"/>
              </w:rPr>
              <w:t>)</w:t>
            </w:r>
          </w:p>
        </w:tc>
        <w:tc>
          <w:tcPr>
            <w:tcW w:w="4140" w:type="dxa"/>
            <w:vAlign w:val="center"/>
          </w:tcPr>
          <w:p w:rsidR="008F0C87" w:rsidRPr="007E0019" w:rsidRDefault="00E11405" w:rsidP="00E11405">
            <w:pPr>
              <w:rPr>
                <w:rFonts w:ascii="GHEA Grapalat" w:hAnsi="GHEA Grapalat"/>
                <w:szCs w:val="22"/>
                <w:lang w:val="ru-RU"/>
              </w:rPr>
            </w:pPr>
            <w:r w:rsidRPr="00E11405">
              <w:rPr>
                <w:rFonts w:ascii="GHEA Grapalat" w:hAnsi="GHEA Grapalat"/>
                <w:szCs w:val="22"/>
                <w:lang w:val="ru-RU"/>
              </w:rPr>
              <w:t>Независимая проверка достижений в рамках программы РПВ является условием для выплаты средств</w:t>
            </w:r>
            <w:r w:rsidR="007E0019">
              <w:rPr>
                <w:rFonts w:ascii="GHEA Grapalat" w:hAnsi="GHEA Grapalat"/>
                <w:szCs w:val="22"/>
                <w:lang w:val="hy-AM"/>
              </w:rPr>
              <w:t>,</w:t>
            </w:r>
            <w:r w:rsidR="007E0019">
              <w:rPr>
                <w:rFonts w:ascii="GHEA Grapalat" w:hAnsi="GHEA Grapalat"/>
                <w:szCs w:val="22"/>
                <w:lang w:val="ru-RU"/>
              </w:rPr>
              <w:t xml:space="preserve"> </w:t>
            </w:r>
            <w:r w:rsidR="007E0019" w:rsidRPr="00E11405">
              <w:rPr>
                <w:rFonts w:ascii="GHEA Grapalat" w:hAnsi="GHEA Grapalat"/>
                <w:szCs w:val="22"/>
                <w:lang w:val="ru-RU"/>
              </w:rPr>
              <w:t>как определено в документе</w:t>
            </w:r>
            <w:r w:rsidR="007E0019" w:rsidRPr="007C7389">
              <w:rPr>
                <w:rFonts w:ascii="GHEA Grapalat" w:hAnsi="GHEA Grapalat"/>
                <w:szCs w:val="22"/>
                <w:lang w:val="ru-RU"/>
              </w:rPr>
              <w:t xml:space="preserve"> оценки</w:t>
            </w:r>
            <w:r w:rsidR="007E0019" w:rsidRPr="00E11405">
              <w:rPr>
                <w:rFonts w:ascii="GHEA Grapalat" w:hAnsi="GHEA Grapalat"/>
                <w:szCs w:val="22"/>
                <w:lang w:val="ru-RU"/>
              </w:rPr>
              <w:t xml:space="preserve"> программы (</w:t>
            </w:r>
            <w:r w:rsidR="007E0019">
              <w:rPr>
                <w:rFonts w:ascii="GHEA Grapalat" w:hAnsi="GHEA Grapalat"/>
                <w:szCs w:val="22"/>
                <w:lang w:val="ru-RU"/>
              </w:rPr>
              <w:t>ДО</w:t>
            </w:r>
            <w:r w:rsidR="007E0019" w:rsidRPr="00E11405">
              <w:rPr>
                <w:rFonts w:ascii="GHEA Grapalat" w:hAnsi="GHEA Grapalat"/>
                <w:szCs w:val="22"/>
                <w:lang w:val="ru-RU"/>
              </w:rPr>
              <w:t>П</w:t>
            </w:r>
            <w:r w:rsidR="007E0019">
              <w:rPr>
                <w:rFonts w:ascii="GHEA Grapalat" w:hAnsi="GHEA Grapalat"/>
                <w:szCs w:val="22"/>
                <w:lang w:val="ru-RU"/>
              </w:rPr>
              <w:t>)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E11405" w:rsidRDefault="00D15A61" w:rsidP="006D7D15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Договоренности</w:t>
            </w:r>
            <w:proofErr w:type="spellEnd"/>
            <w:r w:rsidRPr="00E11405">
              <w:rPr>
                <w:rFonts w:ascii="GHEA Grapalat" w:hAnsi="GHEA Grapalat"/>
                <w:b/>
                <w:bCs/>
                <w:szCs w:val="22"/>
              </w:rPr>
              <w:t xml:space="preserve"> </w:t>
            </w: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по</w:t>
            </w:r>
            <w:proofErr w:type="spellEnd"/>
            <w:r w:rsidRPr="00E11405">
              <w:rPr>
                <w:rFonts w:ascii="GHEA Grapalat" w:hAnsi="GHEA Grapalat"/>
                <w:b/>
                <w:bCs/>
                <w:szCs w:val="22"/>
              </w:rPr>
              <w:t xml:space="preserve"> </w:t>
            </w: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реализации</w:t>
            </w:r>
            <w:proofErr w:type="spellEnd"/>
          </w:p>
        </w:tc>
        <w:tc>
          <w:tcPr>
            <w:tcW w:w="4230" w:type="dxa"/>
            <w:vAlign w:val="center"/>
          </w:tcPr>
          <w:p w:rsidR="00D15A61" w:rsidRPr="00E11405" w:rsidRDefault="00D15A61" w:rsidP="007E0019">
            <w:pPr>
              <w:rPr>
                <w:rFonts w:ascii="GHEA Grapalat" w:hAnsi="GHEA Grapalat"/>
                <w:szCs w:val="22"/>
                <w:lang w:val="ru-RU"/>
              </w:rPr>
            </w:pP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Министерство здравоохранения (МЗ) выступает в качестве операционного </w:t>
            </w:r>
            <w:r w:rsidR="003E71ED" w:rsidRPr="00E11405">
              <w:rPr>
                <w:rFonts w:ascii="GHEA Grapalat" w:hAnsi="GHEA Grapalat"/>
                <w:szCs w:val="22"/>
                <w:lang w:val="ru-RU"/>
              </w:rPr>
              <w:t xml:space="preserve">и исполнительного 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t>органа (ИО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>); Фонд территориального развития Армении (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t>А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>ФТ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t>Р) выступает в качестве ИО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; 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t>Агентство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 по реализа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t xml:space="preserve">ции программ </w:t>
            </w:r>
            <w:r w:rsidR="009B4E88" w:rsidRPr="00E11405">
              <w:rPr>
                <w:rFonts w:ascii="GHEA Grapalat" w:hAnsi="GHEA Grapalat"/>
                <w:szCs w:val="22"/>
                <w:lang w:val="ru-RU"/>
              </w:rPr>
              <w:lastRenderedPageBreak/>
              <w:t>здравоохранения (АР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ПЗ) отвечает за координацию, отчетность и консолидацию;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>АРПЗ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 и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>АФТР</w:t>
            </w:r>
            <w:r w:rsidRPr="00E11405">
              <w:rPr>
                <w:rFonts w:ascii="GHEA Grapalat" w:hAnsi="GHEA Grapalat"/>
                <w:szCs w:val="22"/>
                <w:lang w:val="ru-RU"/>
              </w:rPr>
              <w:t xml:space="preserve"> отвечают за деятельность, связанную с инфраструктурой; другие департаменты и агентства МЗ оказывают поддержку в реализации отдельных мероприятий, как описано в </w:t>
            </w:r>
            <w:r w:rsidR="007E0019">
              <w:rPr>
                <w:rFonts w:ascii="GHEA Grapalat" w:hAnsi="GHEA Grapalat"/>
                <w:szCs w:val="22"/>
                <w:lang w:val="ru-RU"/>
              </w:rPr>
              <w:t>ДРП</w:t>
            </w:r>
          </w:p>
        </w:tc>
        <w:tc>
          <w:tcPr>
            <w:tcW w:w="4140" w:type="dxa"/>
            <w:vAlign w:val="center"/>
          </w:tcPr>
          <w:p w:rsidR="000E1532" w:rsidRPr="00E11405" w:rsidRDefault="000E1532" w:rsidP="007E0019">
            <w:pPr>
              <w:rPr>
                <w:rFonts w:ascii="GHEA Grapalat" w:hAnsi="GHEA Grapalat"/>
                <w:szCs w:val="22"/>
                <w:lang w:val="ru-RU"/>
              </w:rPr>
            </w:pPr>
            <w:r w:rsidRPr="00E11405">
              <w:rPr>
                <w:rFonts w:ascii="GHEA Grapalat" w:hAnsi="GHEA Grapalat"/>
                <w:szCs w:val="22"/>
                <w:lang w:val="ru-RU"/>
              </w:rPr>
              <w:lastRenderedPageBreak/>
              <w:t>МЗ отвечает за общий надзор и координацию; АРПЗ отвечает за техническую и оперативную координацию и консолидацию документации по верификации</w:t>
            </w:r>
            <w:r w:rsidR="007E0019">
              <w:rPr>
                <w:rFonts w:ascii="GHEA Grapalat" w:hAnsi="GHEA Grapalat"/>
                <w:szCs w:val="22"/>
                <w:lang w:val="ru-RU"/>
              </w:rPr>
              <w:t xml:space="preserve">, </w:t>
            </w:r>
            <w:r w:rsidR="007E0019" w:rsidRPr="00E11405">
              <w:rPr>
                <w:rFonts w:ascii="GHEA Grapalat" w:hAnsi="GHEA Grapalat"/>
                <w:szCs w:val="22"/>
                <w:lang w:val="ru-RU"/>
              </w:rPr>
              <w:t xml:space="preserve">как описано в </w:t>
            </w:r>
            <w:r w:rsidR="007E0019">
              <w:rPr>
                <w:rFonts w:ascii="GHEA Grapalat" w:hAnsi="GHEA Grapalat"/>
                <w:szCs w:val="22"/>
                <w:lang w:val="ru-RU"/>
              </w:rPr>
              <w:t>ДО</w:t>
            </w:r>
            <w:r w:rsidR="007E0019" w:rsidRPr="00E11405">
              <w:rPr>
                <w:rFonts w:ascii="GHEA Grapalat" w:hAnsi="GHEA Grapalat"/>
                <w:szCs w:val="22"/>
                <w:lang w:val="ru-RU"/>
              </w:rPr>
              <w:t>П</w:t>
            </w:r>
          </w:p>
        </w:tc>
      </w:tr>
      <w:tr w:rsidR="008F0C87" w:rsidRPr="003B67DE" w:rsidTr="006D7D15">
        <w:tc>
          <w:tcPr>
            <w:tcW w:w="2610" w:type="dxa"/>
            <w:vAlign w:val="center"/>
          </w:tcPr>
          <w:p w:rsidR="008F0C87" w:rsidRPr="00E11405" w:rsidRDefault="000E1532" w:rsidP="006D7D15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r w:rsidRPr="00E11405">
              <w:rPr>
                <w:rFonts w:ascii="GHEA Grapalat" w:hAnsi="GHEA Grapalat"/>
                <w:b/>
                <w:bCs/>
                <w:szCs w:val="22"/>
                <w:lang w:val="ru-RU"/>
              </w:rPr>
              <w:lastRenderedPageBreak/>
              <w:t>Дата вступления программы в силу</w:t>
            </w:r>
          </w:p>
        </w:tc>
        <w:tc>
          <w:tcPr>
            <w:tcW w:w="4230" w:type="dxa"/>
            <w:vAlign w:val="center"/>
          </w:tcPr>
          <w:p w:rsidR="008F0C87" w:rsidRPr="00E11405" w:rsidRDefault="008F0C87" w:rsidP="000E1532">
            <w:pPr>
              <w:rPr>
                <w:rFonts w:ascii="GHEA Grapalat" w:hAnsi="GHEA Grapalat"/>
                <w:szCs w:val="22"/>
              </w:rPr>
            </w:pPr>
            <w:r w:rsidRPr="00E11405">
              <w:rPr>
                <w:rFonts w:ascii="GHEA Grapalat" w:hAnsi="GHEA Grapalat"/>
                <w:szCs w:val="22"/>
              </w:rPr>
              <w:t xml:space="preserve">04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 xml:space="preserve">Ноябрь </w:t>
            </w:r>
            <w:r w:rsidRPr="00E11405">
              <w:rPr>
                <w:rFonts w:ascii="GHEA Grapalat" w:hAnsi="GHEA Grapalat"/>
                <w:szCs w:val="22"/>
              </w:rPr>
              <w:t>2025</w:t>
            </w:r>
          </w:p>
        </w:tc>
        <w:tc>
          <w:tcPr>
            <w:tcW w:w="4140" w:type="dxa"/>
            <w:vAlign w:val="center"/>
          </w:tcPr>
          <w:p w:rsidR="008F0C87" w:rsidRPr="00E11405" w:rsidRDefault="008F0C87" w:rsidP="000E1532">
            <w:pPr>
              <w:rPr>
                <w:rFonts w:ascii="GHEA Grapalat" w:hAnsi="GHEA Grapalat"/>
                <w:szCs w:val="22"/>
              </w:rPr>
            </w:pPr>
            <w:r w:rsidRPr="00E11405">
              <w:rPr>
                <w:rFonts w:ascii="GHEA Grapalat" w:hAnsi="GHEA Grapalat"/>
                <w:szCs w:val="22"/>
              </w:rPr>
              <w:t xml:space="preserve">30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>Апрель</w:t>
            </w:r>
            <w:r w:rsidRPr="00E11405">
              <w:rPr>
                <w:rFonts w:ascii="GHEA Grapalat" w:hAnsi="GHEA Grapalat"/>
                <w:szCs w:val="22"/>
              </w:rPr>
              <w:t xml:space="preserve"> 2025</w:t>
            </w:r>
          </w:p>
        </w:tc>
      </w:tr>
      <w:tr w:rsidR="008F0C87" w:rsidRPr="003B67DE" w:rsidTr="006D7D15">
        <w:tc>
          <w:tcPr>
            <w:tcW w:w="2610" w:type="dxa"/>
            <w:vAlign w:val="center"/>
          </w:tcPr>
          <w:p w:rsidR="008F0C87" w:rsidRPr="00E11405" w:rsidRDefault="000E1532" w:rsidP="000E1532">
            <w:pPr>
              <w:rPr>
                <w:rFonts w:ascii="GHEA Grapalat" w:hAnsi="GHEA Grapalat"/>
                <w:b/>
                <w:szCs w:val="22"/>
              </w:rPr>
            </w:pP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Дата</w:t>
            </w:r>
            <w:proofErr w:type="spellEnd"/>
            <w:r w:rsidRPr="00E11405">
              <w:rPr>
                <w:rFonts w:ascii="GHEA Grapalat" w:hAnsi="GHEA Grapalat"/>
                <w:b/>
                <w:bCs/>
                <w:szCs w:val="22"/>
              </w:rPr>
              <w:t xml:space="preserve"> </w:t>
            </w:r>
            <w:r w:rsidRPr="00E11405">
              <w:rPr>
                <w:rFonts w:ascii="GHEA Grapalat" w:hAnsi="GHEA Grapalat"/>
                <w:b/>
                <w:bCs/>
                <w:szCs w:val="22"/>
                <w:lang w:val="ru-RU"/>
              </w:rPr>
              <w:t xml:space="preserve">завершения </w:t>
            </w:r>
            <w:proofErr w:type="spellStart"/>
            <w:r w:rsidRPr="00E11405">
              <w:rPr>
                <w:rFonts w:ascii="GHEA Grapalat" w:hAnsi="GHEA Grapalat"/>
                <w:b/>
                <w:bCs/>
                <w:szCs w:val="22"/>
              </w:rPr>
              <w:t>программы</w:t>
            </w:r>
            <w:proofErr w:type="spellEnd"/>
          </w:p>
        </w:tc>
        <w:tc>
          <w:tcPr>
            <w:tcW w:w="4230" w:type="dxa"/>
            <w:vAlign w:val="center"/>
          </w:tcPr>
          <w:p w:rsidR="008F0C87" w:rsidRPr="00E11405" w:rsidRDefault="008F0C87" w:rsidP="000E1532">
            <w:pPr>
              <w:rPr>
                <w:rFonts w:ascii="GHEA Grapalat" w:hAnsi="GHEA Grapalat"/>
                <w:szCs w:val="22"/>
              </w:rPr>
            </w:pPr>
            <w:r w:rsidRPr="00E11405">
              <w:rPr>
                <w:rFonts w:ascii="GHEA Grapalat" w:hAnsi="GHEA Grapalat"/>
                <w:szCs w:val="22"/>
              </w:rPr>
              <w:t xml:space="preserve">31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 xml:space="preserve">Декабрь </w:t>
            </w:r>
            <w:r w:rsidRPr="00E11405">
              <w:rPr>
                <w:rFonts w:ascii="GHEA Grapalat" w:hAnsi="GHEA Grapalat"/>
                <w:szCs w:val="22"/>
              </w:rPr>
              <w:t>2028</w:t>
            </w:r>
            <w:r w:rsidR="000E1532" w:rsidRPr="00E11405">
              <w:rPr>
                <w:rFonts w:ascii="GHEA Grapalat" w:hAnsi="GHEA Grapalat"/>
                <w:szCs w:val="22"/>
              </w:rPr>
              <w:t xml:space="preserve"> </w:t>
            </w:r>
            <w:r w:rsidRPr="00E11405">
              <w:rPr>
                <w:rFonts w:ascii="GHEA Grapalat" w:hAnsi="GHEA Grapalat"/>
                <w:szCs w:val="22"/>
              </w:rPr>
              <w:t xml:space="preserve"> </w:t>
            </w:r>
          </w:p>
        </w:tc>
        <w:tc>
          <w:tcPr>
            <w:tcW w:w="4140" w:type="dxa"/>
            <w:vAlign w:val="center"/>
          </w:tcPr>
          <w:p w:rsidR="008F0C87" w:rsidRPr="00E11405" w:rsidRDefault="008F0C87" w:rsidP="000E1532">
            <w:pPr>
              <w:rPr>
                <w:rFonts w:ascii="GHEA Grapalat" w:hAnsi="GHEA Grapalat"/>
                <w:szCs w:val="22"/>
              </w:rPr>
            </w:pPr>
            <w:r w:rsidRPr="00E11405">
              <w:rPr>
                <w:rFonts w:ascii="GHEA Grapalat" w:hAnsi="GHEA Grapalat"/>
                <w:szCs w:val="22"/>
              </w:rPr>
              <w:t xml:space="preserve">30 </w:t>
            </w:r>
            <w:r w:rsidR="000E1532" w:rsidRPr="00E11405">
              <w:rPr>
                <w:rFonts w:ascii="GHEA Grapalat" w:hAnsi="GHEA Grapalat"/>
                <w:szCs w:val="22"/>
                <w:lang w:val="ru-RU"/>
              </w:rPr>
              <w:t>Сентябрь</w:t>
            </w:r>
            <w:r w:rsidRPr="00E11405">
              <w:rPr>
                <w:rFonts w:ascii="GHEA Grapalat" w:hAnsi="GHEA Grapalat"/>
                <w:szCs w:val="22"/>
              </w:rPr>
              <w:t xml:space="preserve"> 2029</w:t>
            </w:r>
          </w:p>
        </w:tc>
      </w:tr>
      <w:tr w:rsidR="008F0C87" w:rsidRPr="009C0374" w:rsidTr="006D7D15">
        <w:tc>
          <w:tcPr>
            <w:tcW w:w="2610" w:type="dxa"/>
            <w:vAlign w:val="center"/>
          </w:tcPr>
          <w:p w:rsidR="008F0C87" w:rsidRPr="007C7389" w:rsidRDefault="006D7D15" w:rsidP="006D7D15">
            <w:pPr>
              <w:rPr>
                <w:rFonts w:ascii="GHEA Grapalat" w:hAnsi="GHEA Grapalat"/>
                <w:b/>
                <w:szCs w:val="22"/>
                <w:lang w:val="ru-RU"/>
              </w:rPr>
            </w:pPr>
            <w:r w:rsidRPr="007C7389">
              <w:rPr>
                <w:rFonts w:ascii="GHEA Grapalat" w:hAnsi="GHEA Grapalat"/>
                <w:b/>
                <w:bCs/>
                <w:szCs w:val="22"/>
                <w:lang w:val="ru-RU"/>
              </w:rPr>
              <w:t>Основные правовые и программные документы</w:t>
            </w:r>
          </w:p>
        </w:tc>
        <w:tc>
          <w:tcPr>
            <w:tcW w:w="4230" w:type="dxa"/>
            <w:vAlign w:val="center"/>
          </w:tcPr>
          <w:p w:rsidR="006D7D15" w:rsidRPr="007C7389" w:rsidRDefault="006D7D15" w:rsidP="006D7D15">
            <w:pPr>
              <w:rPr>
                <w:rFonts w:ascii="GHEA Grapalat" w:hAnsi="GHEA Grapalat"/>
                <w:szCs w:val="22"/>
                <w:lang w:val="ru-RU"/>
              </w:rPr>
            </w:pPr>
            <w:r w:rsidRPr="007C7389">
              <w:rPr>
                <w:rFonts w:ascii="GHEA Grapalat" w:hAnsi="GHEA Grapalat"/>
                <w:szCs w:val="22"/>
                <w:lang w:val="ru-RU"/>
              </w:rPr>
              <w:t>Кредитное соглашение АБР № 4521; Документ о реализации программы, включая Рамочную программу результатов и Протоколы верификации ПВП</w:t>
            </w:r>
          </w:p>
        </w:tc>
        <w:tc>
          <w:tcPr>
            <w:tcW w:w="4140" w:type="dxa"/>
            <w:vAlign w:val="center"/>
          </w:tcPr>
          <w:p w:rsidR="006D7D15" w:rsidRPr="007C7389" w:rsidRDefault="006D7D15" w:rsidP="007C7389">
            <w:pPr>
              <w:rPr>
                <w:rFonts w:ascii="GHEA Grapalat" w:hAnsi="GHEA Grapalat"/>
                <w:szCs w:val="22"/>
                <w:lang w:val="ru-RU"/>
              </w:rPr>
            </w:pPr>
            <w:r w:rsidRPr="007C7389">
              <w:rPr>
                <w:rFonts w:ascii="GHEA Grapalat" w:hAnsi="GHEA Grapalat"/>
                <w:szCs w:val="22"/>
                <w:lang w:val="ru-RU"/>
              </w:rPr>
              <w:t>Соглашение о займе МБРР № 9709-</w:t>
            </w:r>
            <w:r w:rsidRPr="007C7389">
              <w:rPr>
                <w:rFonts w:ascii="GHEA Grapalat" w:hAnsi="GHEA Grapalat"/>
                <w:szCs w:val="22"/>
              </w:rPr>
              <w:t>AM</w:t>
            </w:r>
            <w:r w:rsidRPr="007C7389">
              <w:rPr>
                <w:rFonts w:ascii="GHEA Grapalat" w:hAnsi="GHEA Grapalat"/>
                <w:szCs w:val="22"/>
                <w:lang w:val="ru-RU"/>
              </w:rPr>
              <w:t>; Документ оценки программы (ДОП) ВБ</w:t>
            </w:r>
            <w:r w:rsidR="007C7389" w:rsidRPr="007C7389">
              <w:rPr>
                <w:rFonts w:ascii="GHEA Grapalat" w:hAnsi="GHEA Grapalat"/>
                <w:szCs w:val="22"/>
                <w:lang w:val="ru-RU"/>
              </w:rPr>
              <w:t>;</w:t>
            </w:r>
            <w:r w:rsidRPr="007C7389">
              <w:rPr>
                <w:rFonts w:ascii="GHEA Grapalat" w:hAnsi="GHEA Grapalat"/>
                <w:szCs w:val="22"/>
                <w:lang w:val="ru-RU"/>
              </w:rPr>
              <w:t xml:space="preserve"> Отчет № </w:t>
            </w:r>
            <w:r w:rsidR="007C7389" w:rsidRPr="007C7389">
              <w:rPr>
                <w:rFonts w:ascii="GHEA Grapalat" w:hAnsi="GHEA Grapalat"/>
                <w:szCs w:val="22"/>
                <w:lang w:val="ru-RU"/>
              </w:rPr>
              <w:t>ДОП 00022 (10 И</w:t>
            </w:r>
            <w:r w:rsidRPr="007C7389">
              <w:rPr>
                <w:rFonts w:ascii="GHEA Grapalat" w:hAnsi="GHEA Grapalat"/>
                <w:szCs w:val="22"/>
                <w:lang w:val="ru-RU"/>
              </w:rPr>
              <w:t xml:space="preserve">юня 2024 г.); Рамочная программа результатов и протоколы </w:t>
            </w:r>
            <w:r w:rsidR="007C7389" w:rsidRPr="007C7389">
              <w:rPr>
                <w:rFonts w:ascii="GHEA Grapalat" w:hAnsi="GHEA Grapalat"/>
                <w:szCs w:val="22"/>
                <w:lang w:val="ru-RU"/>
              </w:rPr>
              <w:t>верификации</w:t>
            </w:r>
          </w:p>
        </w:tc>
      </w:tr>
    </w:tbl>
    <w:p w:rsidR="008F0C87" w:rsidRPr="006D7D15" w:rsidRDefault="008F0C87" w:rsidP="008F0C87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color w:val="000000"/>
          <w:shd w:val="clear" w:color="auto" w:fill="FFFFFF"/>
          <w:lang w:val="ru-RU"/>
        </w:rPr>
      </w:pPr>
    </w:p>
    <w:p w:rsidR="008F0C87" w:rsidRPr="00850794" w:rsidRDefault="00850794" w:rsidP="00850794">
      <w:pPr>
        <w:pStyle w:val="paragraph"/>
        <w:spacing w:before="0" w:beforeAutospacing="0" w:after="0" w:afterAutospacing="0"/>
        <w:ind w:left="-270" w:hanging="360"/>
        <w:textAlignment w:val="baseline"/>
        <w:rPr>
          <w:rStyle w:val="normaltextrun"/>
          <w:rFonts w:eastAsiaTheme="majorEastAsia"/>
          <w:b/>
          <w:bCs/>
          <w:color w:val="000000"/>
          <w:shd w:val="clear" w:color="auto" w:fill="FFFFFF"/>
          <w:vertAlign w:val="superscript"/>
          <w:lang w:val="ru-RU"/>
        </w:rPr>
      </w:pPr>
      <w:r w:rsidRPr="00850794">
        <w:rPr>
          <w:rFonts w:ascii="GHEA Grapalat" w:eastAsiaTheme="minorHAnsi" w:hAnsi="GHEA Grapalat" w:cs="Times New Roman (Body CS)"/>
          <w:b/>
          <w:sz w:val="22"/>
          <w:szCs w:val="22"/>
          <w:lang w:val="ru-RU"/>
        </w:rPr>
        <w:t>Таблица 2. Показатели, связанные с распределением средств в рамках программы</w:t>
      </w:r>
      <w:r w:rsidRPr="00850794">
        <w:rPr>
          <w:rStyle w:val="normaltextrun"/>
          <w:rFonts w:eastAsiaTheme="majorEastAsia"/>
          <w:b/>
          <w:bCs/>
          <w:color w:val="000000"/>
          <w:shd w:val="clear" w:color="auto" w:fill="FFFFFF"/>
          <w:lang w:val="ru-RU"/>
        </w:rPr>
        <w:t xml:space="preserve"> </w:t>
      </w:r>
      <w:r w:rsidRPr="00682993">
        <w:rPr>
          <w:rFonts w:ascii="GHEA Grapalat" w:hAnsi="GHEA Grapalat"/>
          <w:b/>
          <w:sz w:val="22"/>
          <w:szCs w:val="22"/>
          <w:lang w:val="ru-RU"/>
        </w:rPr>
        <w:t>ППКЗ</w:t>
      </w:r>
      <w:r w:rsidRPr="00850794">
        <w:rPr>
          <w:rStyle w:val="normaltextrun"/>
          <w:rFonts w:eastAsiaTheme="majorEastAsia"/>
          <w:b/>
          <w:bCs/>
          <w:color w:val="000000"/>
          <w:shd w:val="clear" w:color="auto" w:fill="FFFFFF"/>
          <w:vertAlign w:val="superscript"/>
          <w:lang w:val="ru-RU"/>
        </w:rPr>
        <w:t xml:space="preserve"> </w:t>
      </w:r>
      <w:r w:rsidR="008F0C87" w:rsidRPr="00850794">
        <w:rPr>
          <w:rStyle w:val="normaltextrun"/>
          <w:rFonts w:ascii="GHEA Grapalat" w:eastAsiaTheme="majorEastAsia" w:hAnsi="GHEA Grapalat"/>
          <w:b/>
          <w:bCs/>
          <w:color w:val="000000"/>
          <w:sz w:val="22"/>
          <w:szCs w:val="22"/>
          <w:shd w:val="clear" w:color="auto" w:fill="FFFFFF"/>
          <w:vertAlign w:val="superscript"/>
          <w:lang w:val="ru-RU"/>
        </w:rPr>
        <w:t>1</w:t>
      </w:r>
    </w:p>
    <w:tbl>
      <w:tblPr>
        <w:tblStyle w:val="TableGrid"/>
        <w:tblW w:w="10980" w:type="dxa"/>
        <w:tblInd w:w="-635" w:type="dxa"/>
        <w:tblLook w:val="04A0" w:firstRow="1" w:lastRow="0" w:firstColumn="1" w:lastColumn="0" w:noHBand="0" w:noVBand="1"/>
      </w:tblPr>
      <w:tblGrid>
        <w:gridCol w:w="3510"/>
        <w:gridCol w:w="7470"/>
      </w:tblGrid>
      <w:tr w:rsidR="008F0C87" w:rsidRPr="009C0374" w:rsidTr="006D7D15">
        <w:tc>
          <w:tcPr>
            <w:tcW w:w="10980" w:type="dxa"/>
            <w:gridSpan w:val="2"/>
          </w:tcPr>
          <w:p w:rsidR="008F0C87" w:rsidRPr="007B5086" w:rsidRDefault="00850794" w:rsidP="006D7D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eastAsia="MS Mincho" w:hAnsi="GHEA Grapalat"/>
                <w:b/>
                <w:color w:val="000000" w:themeColor="text1"/>
                <w:sz w:val="22"/>
                <w:szCs w:val="22"/>
                <w:lang w:val="ru-RU"/>
              </w:rPr>
              <w:t>Итог: Продемонстрировано улучшение качества медицинской помощи.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 </w:t>
            </w:r>
            <w:r w:rsidR="008F0C87"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1: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Улучшен контроль НИЗ на уровне первичной медико-санитар</w:t>
            </w:r>
            <w:r w:rsidR="007C7389" w:rsidRPr="007B5086">
              <w:rPr>
                <w:rFonts w:ascii="GHEA Grapalat" w:hAnsi="GHEA Grapalat"/>
                <w:sz w:val="22"/>
                <w:szCs w:val="22"/>
                <w:lang w:val="ru-RU"/>
              </w:rPr>
              <w:t>ной помощи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а. К 2028 году процент мужчин и женщин с высоким риском сердечно-сосудистых заболеваний или диабетом, у которых уровень липопротеинов низкой плотности (ЛНП) проверяется хотя бы раз в год, увеличился как минимум до 90%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7C7389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="008F0C87"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 2: </w:t>
            </w:r>
            <w:r w:rsidRPr="007B5086">
              <w:rPr>
                <w:rFonts w:ascii="GHEA Grapalat" w:eastAsia="SimSun" w:hAnsi="GHEA Grapalat"/>
                <w:sz w:val="22"/>
                <w:szCs w:val="22"/>
                <w:lang w:val="ru-RU"/>
              </w:rPr>
              <w:t xml:space="preserve">Снижена внутрибольничная смертность при ОИМ 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а. К 2028 году процент мужчин и женщин, госпитализированных с инфарктом миокарда с подъемом сегмента ST (</w:t>
            </w:r>
            <w:r w:rsidRPr="007B5086">
              <w:rPr>
                <w:rFonts w:ascii="GHEA Grapalat" w:hAnsi="GHEA Grapalat"/>
                <w:sz w:val="22"/>
                <w:szCs w:val="22"/>
              </w:rPr>
              <w:t>STEMI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), которым была своевременно проведена реперфузионная терапия, увеличился как минимум до 20% по сравнению с исходным уровнем</w:t>
            </w:r>
          </w:p>
        </w:tc>
      </w:tr>
      <w:tr w:rsidR="008F0C87" w:rsidRPr="009C0374" w:rsidTr="006D7D15">
        <w:tc>
          <w:tcPr>
            <w:tcW w:w="10980" w:type="dxa"/>
            <w:gridSpan w:val="2"/>
          </w:tcPr>
          <w:p w:rsidR="008F0C87" w:rsidRPr="007B5086" w:rsidRDefault="00850794" w:rsidP="006D7D15">
            <w:pPr>
              <w:pStyle w:val="paragraph"/>
              <w:spacing w:before="0" w:beforeAutospacing="0" w:after="0" w:afterAutospacing="0"/>
              <w:ind w:left="1002" w:hanging="1002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b/>
                <w:color w:val="000000"/>
                <w:sz w:val="22"/>
                <w:szCs w:val="22"/>
                <w:lang w:val="ru-RU" w:eastAsia="zh-CN"/>
              </w:rPr>
              <w:t>Результат 1: Медицинские учреждения, учитывающие климатические, гендерные и инклюзивные факторы, для предоставления качественных медицинских услуг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 </w:t>
            </w:r>
            <w:r w:rsidR="008F0C87"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3: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Реконструированные или построенные и оборудованные м</w:t>
            </w:r>
            <w:r w:rsidR="007C7389" w:rsidRPr="007B5086">
              <w:rPr>
                <w:rFonts w:ascii="GHEA Grapalat" w:hAnsi="GHEA Grapalat"/>
                <w:sz w:val="22"/>
                <w:szCs w:val="22"/>
                <w:lang w:val="ru-RU"/>
              </w:rPr>
              <w:t>едицинские учреждения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color w:val="000000" w:themeColor="text1"/>
                <w:sz w:val="22"/>
                <w:szCs w:val="22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а. К 2028 году должно быть отремонтировано или построено и оборудовано не менее 24 медицинских учреждений, отвечающих критериям смягчения последствий изменения климата и адаптации к ним, инклюзивного диз</w:t>
            </w:r>
            <w:r w:rsidR="007B5086">
              <w:rPr>
                <w:rFonts w:ascii="GHEA Grapalat" w:hAnsi="GHEA Grapalat"/>
                <w:sz w:val="22"/>
                <w:szCs w:val="22"/>
                <w:lang w:val="ru-RU"/>
              </w:rPr>
              <w:t>айна и учета гендерных аспектов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="008F0C87" w:rsidRPr="007B5086">
              <w:rPr>
                <w:rFonts w:ascii="GHEA Grapalat" w:eastAsia="MS Mincho" w:hAnsi="GHEA Grapalat"/>
                <w:color w:val="000000" w:themeColor="text1"/>
                <w:sz w:val="22"/>
                <w:szCs w:val="22"/>
                <w:lang w:val="ru-RU"/>
              </w:rPr>
              <w:t xml:space="preserve"> 4: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Расширена доступность медицинских услуг посредством телемедицины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contextualSpacing/>
              <w:textAlignment w:val="baseline"/>
              <w:rPr>
                <w:rFonts w:ascii="GHEA Grapalat" w:eastAsia="MS Mincho" w:hAnsi="GHEA Grapalat"/>
                <w:color w:val="000000" w:themeColor="text1"/>
                <w:sz w:val="22"/>
                <w:szCs w:val="22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 xml:space="preserve">а. К 2028 году должно быть начато пилотное внедрение и проведена оценка возможности использования телемедицины в 10 </w:t>
            </w:r>
            <w:r w:rsidR="00BE36A7" w:rsidRPr="00BE36A7">
              <w:rPr>
                <w:rFonts w:ascii="GHEA Grapalat" w:hAnsi="GHEA Grapalat"/>
                <w:sz w:val="22"/>
                <w:szCs w:val="22"/>
                <w:lang w:val="ru-RU"/>
              </w:rPr>
              <w:t>удаленных пунктах</w:t>
            </w:r>
            <w:r w:rsidR="00BE36A7" w:rsidRPr="003B0F2A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с проведением информационно-просветительской работы среди женщин, пожилых людей и лиц с ограниченными возможностями</w:t>
            </w:r>
          </w:p>
        </w:tc>
      </w:tr>
      <w:tr w:rsidR="008F0C87" w:rsidRPr="009C0374" w:rsidTr="006D7D15">
        <w:tc>
          <w:tcPr>
            <w:tcW w:w="10980" w:type="dxa"/>
            <w:gridSpan w:val="2"/>
          </w:tcPr>
          <w:p w:rsidR="008F0C87" w:rsidRPr="007B5086" w:rsidRDefault="00850794" w:rsidP="006D7D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b/>
                <w:color w:val="000000"/>
                <w:sz w:val="22"/>
                <w:szCs w:val="22"/>
                <w:lang w:val="ru-RU" w:eastAsia="zh-CN"/>
              </w:rPr>
              <w:t>Результат 2: Укрепление потенциала и организации для обеспече</w:t>
            </w:r>
            <w:r w:rsidR="006D7D15" w:rsidRPr="007B5086">
              <w:rPr>
                <w:rFonts w:ascii="GHEA Grapalat" w:hAnsi="GHEA Grapalat"/>
                <w:b/>
                <w:color w:val="000000"/>
                <w:sz w:val="22"/>
                <w:szCs w:val="22"/>
                <w:lang w:val="ru-RU" w:eastAsia="zh-CN"/>
              </w:rPr>
              <w:t>ния качества медицинской помощи</w:t>
            </w:r>
          </w:p>
        </w:tc>
      </w:tr>
      <w:tr w:rsidR="007C7389" w:rsidRPr="009C0374" w:rsidTr="006D7D15">
        <w:tc>
          <w:tcPr>
            <w:tcW w:w="3510" w:type="dxa"/>
            <w:vMerge w:val="restart"/>
          </w:tcPr>
          <w:p w:rsidR="007C7389" w:rsidRPr="007B5086" w:rsidRDefault="007C7389" w:rsidP="007C7389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 xml:space="preserve"> 5: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Создана институциональная структура, обеспечено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руководство, финансирование и созданы возможности для проведения мероприятий по повышению качества медицинской помощи (ПКМП</w:t>
            </w:r>
            <w:r w:rsidR="00C14029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</w:tc>
        <w:tc>
          <w:tcPr>
            <w:tcW w:w="7470" w:type="dxa"/>
          </w:tcPr>
          <w:p w:rsidR="007C7389" w:rsidRPr="007B5086" w:rsidRDefault="007C7389" w:rsidP="007C7389">
            <w:pPr>
              <w:rPr>
                <w:rFonts w:ascii="GHEA Grapalat" w:hAnsi="GHEA Grapalat"/>
                <w:lang w:val="ru-RU"/>
              </w:rPr>
            </w:pPr>
            <w:r w:rsidRPr="007B5086">
              <w:rPr>
                <w:rFonts w:ascii="GHEA Grapalat" w:hAnsi="GHEA Grapalat"/>
                <w:lang w:val="ru-RU"/>
              </w:rPr>
              <w:lastRenderedPageBreak/>
              <w:t>а. К 2025 году должен быть создан Центральный отдел по управлению качеством (ЦОУК), в состав которого должно в</w:t>
            </w:r>
            <w:r w:rsidR="007B5086">
              <w:rPr>
                <w:rFonts w:ascii="GHEA Grapalat" w:hAnsi="GHEA Grapalat"/>
                <w:lang w:val="ru-RU"/>
              </w:rPr>
              <w:t>ходить не менее половины женщин</w:t>
            </w:r>
          </w:p>
        </w:tc>
      </w:tr>
      <w:tr w:rsidR="007C7389" w:rsidRPr="009C0374" w:rsidTr="006D7D15">
        <w:tc>
          <w:tcPr>
            <w:tcW w:w="3510" w:type="dxa"/>
            <w:vMerge/>
          </w:tcPr>
          <w:p w:rsidR="007C7389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470" w:type="dxa"/>
          </w:tcPr>
          <w:p w:rsidR="007C7389" w:rsidRPr="007B5086" w:rsidRDefault="007C7389" w:rsidP="007C7389">
            <w:pPr>
              <w:rPr>
                <w:rFonts w:ascii="GHEA Grapalat" w:hAnsi="GHEA Grapalat"/>
                <w:lang w:val="ru-RU"/>
              </w:rPr>
            </w:pPr>
            <w:r w:rsidRPr="007B5086">
              <w:rPr>
                <w:rFonts w:ascii="GHEA Grapalat" w:hAnsi="GHEA Grapalat"/>
                <w:lang w:val="ru-RU"/>
              </w:rPr>
              <w:t>б. К 2025 году должны быть выделены финансовые ресурсы для повышения качества медицинской помощи, предоставляемой в рамках Всеобщего</w:t>
            </w:r>
            <w:r w:rsidR="007B5086">
              <w:rPr>
                <w:rFonts w:ascii="GHEA Grapalat" w:hAnsi="GHEA Grapalat"/>
                <w:lang w:val="ru-RU"/>
              </w:rPr>
              <w:t xml:space="preserve"> медицинского страхования (ВМС)</w:t>
            </w:r>
          </w:p>
        </w:tc>
      </w:tr>
      <w:tr w:rsidR="007C7389" w:rsidRPr="009C0374" w:rsidTr="006D7D15">
        <w:tc>
          <w:tcPr>
            <w:tcW w:w="3510" w:type="dxa"/>
            <w:vMerge/>
          </w:tcPr>
          <w:p w:rsidR="007C7389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</w:tc>
        <w:tc>
          <w:tcPr>
            <w:tcW w:w="7470" w:type="dxa"/>
          </w:tcPr>
          <w:p w:rsidR="007C7389" w:rsidRPr="007B5086" w:rsidRDefault="007C7389" w:rsidP="007C7389">
            <w:pPr>
              <w:rPr>
                <w:rFonts w:ascii="GHEA Grapalat" w:hAnsi="GHEA Grapalat"/>
                <w:lang w:val="ru-RU"/>
              </w:rPr>
            </w:pPr>
            <w:r w:rsidRPr="007B5086">
              <w:rPr>
                <w:rFonts w:ascii="GHEA Grapalat" w:hAnsi="GHEA Grapalat"/>
                <w:lang w:val="ru-RU"/>
              </w:rPr>
              <w:t>в. К 2028 году должно быть создано не менее 75% медицинских учреждений, имеющих планы повышения качества (ПК), и не менее 40% медицинских учреждений должны активно участвовать в социально инклюзивной, учитывающей гендерные и климатические аспекты</w:t>
            </w:r>
            <w:r w:rsidR="007B5086">
              <w:rPr>
                <w:rFonts w:ascii="GHEA Grapalat" w:hAnsi="GHEA Grapalat"/>
                <w:lang w:val="ru-RU"/>
              </w:rPr>
              <w:t xml:space="preserve"> кампании по повышению качества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="008F0C87" w:rsidRPr="007B5086">
              <w:rPr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6: </w:t>
            </w:r>
            <w:r w:rsidRPr="007B5086">
              <w:rPr>
                <w:rFonts w:ascii="GHEA Grapalat" w:hAnsi="GHEA Grapalat"/>
                <w:color w:val="000000"/>
                <w:sz w:val="22"/>
                <w:szCs w:val="22"/>
                <w:lang w:val="ru-RU" w:eastAsia="zh-CN"/>
              </w:rPr>
              <w:t>Повышена доступность квалифицированных медицинских работников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а. К концу 2028 года не менее 60% сертифицированных врачей и 100% вновь поступивших в ординатуру врачей должны иметь лицензию в соответствии с новыми требованиями к лицензированию</w:t>
            </w:r>
          </w:p>
        </w:tc>
      </w:tr>
      <w:tr w:rsidR="008F0C87" w:rsidRPr="009C0374" w:rsidTr="006D7D15">
        <w:tc>
          <w:tcPr>
            <w:tcW w:w="10980" w:type="dxa"/>
            <w:gridSpan w:val="2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textAlignment w:val="baseline"/>
              <w:rPr>
                <w:rFonts w:ascii="GHEA Grapalat" w:eastAsia="MS Mincho" w:hAnsi="GHEA Grapalat"/>
                <w:b/>
                <w:color w:val="000000" w:themeColor="text1"/>
                <w:sz w:val="22"/>
                <w:szCs w:val="22"/>
                <w:lang w:val="ru-RU"/>
              </w:rPr>
            </w:pPr>
            <w:r w:rsidRPr="007B5086">
              <w:rPr>
                <w:rFonts w:ascii="GHEA Grapalat" w:eastAsia="MS Mincho" w:hAnsi="GHEA Grapalat"/>
                <w:b/>
                <w:color w:val="000000" w:themeColor="text1"/>
                <w:sz w:val="22"/>
                <w:szCs w:val="22"/>
                <w:lang w:val="ru-RU"/>
              </w:rPr>
              <w:t>Результат 3: Институционализация измерения качества медицинской помощи и подотчетности</w:t>
            </w:r>
          </w:p>
        </w:tc>
      </w:tr>
      <w:tr w:rsidR="008F0C87" w:rsidRPr="009C0374" w:rsidTr="006D7D15">
        <w:tc>
          <w:tcPr>
            <w:tcW w:w="3510" w:type="dxa"/>
          </w:tcPr>
          <w:p w:rsidR="008F0C87" w:rsidRPr="007B5086" w:rsidRDefault="006D7D15" w:rsidP="006D7D15">
            <w:pPr>
              <w:pStyle w:val="paragraph"/>
              <w:spacing w:before="0" w:beforeAutospacing="0" w:after="0" w:afterAutospacing="0"/>
              <w:ind w:left="606" w:hanging="606"/>
              <w:textAlignment w:val="baseline"/>
              <w:rPr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ППВ</w:t>
            </w:r>
            <w:r w:rsidR="008F0C87" w:rsidRPr="007B5086">
              <w:rPr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7: 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Усилена и институционализирована система мониторинга и отчетности для обеспечения качества обслуживания</w:t>
            </w:r>
          </w:p>
        </w:tc>
        <w:tc>
          <w:tcPr>
            <w:tcW w:w="7470" w:type="dxa"/>
          </w:tcPr>
          <w:p w:rsidR="008F0C87" w:rsidRPr="007B5086" w:rsidRDefault="007C7389" w:rsidP="007C738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 xml:space="preserve">а. К 2028 году не менее 80% медицинских учреждений должны предоставлять дезагрегированные данные по ≥15 показателям качества медицинской помощи через систему </w:t>
            </w:r>
            <w:r w:rsidRPr="007B5086">
              <w:rPr>
                <w:rFonts w:ascii="GHEA Grapalat" w:hAnsi="GHEA Grapalat"/>
                <w:sz w:val="22"/>
                <w:szCs w:val="22"/>
              </w:rPr>
              <w:t>ARMED</w:t>
            </w:r>
            <w:r w:rsidRPr="007B5086">
              <w:rPr>
                <w:rFonts w:ascii="GHEA Grapalat" w:hAnsi="GHEA Grapalat"/>
                <w:sz w:val="22"/>
                <w:szCs w:val="22"/>
                <w:lang w:val="ru-RU"/>
              </w:rPr>
              <w:t>, которые будут визуализир</w:t>
            </w:r>
            <w:r w:rsidR="007B5086" w:rsidRPr="007B5086">
              <w:rPr>
                <w:rFonts w:ascii="GHEA Grapalat" w:hAnsi="GHEA Grapalat"/>
                <w:sz w:val="22"/>
                <w:szCs w:val="22"/>
                <w:lang w:val="ru-RU"/>
              </w:rPr>
              <w:t>ованы на информационных панелях</w:t>
            </w:r>
          </w:p>
        </w:tc>
      </w:tr>
    </w:tbl>
    <w:p w:rsidR="008F0C87" w:rsidRPr="00C14029" w:rsidRDefault="008F0C87" w:rsidP="00C14029">
      <w:pPr>
        <w:suppressAutoHyphens/>
        <w:spacing w:line="240" w:lineRule="auto"/>
        <w:jc w:val="both"/>
        <w:rPr>
          <w:rFonts w:ascii="GHEA Grapalat" w:eastAsia="Arial" w:hAnsi="GHEA Grapalat"/>
          <w:color w:val="000000" w:themeColor="text1"/>
          <w:sz w:val="20"/>
          <w:szCs w:val="20"/>
          <w:lang w:val="ru-RU"/>
        </w:rPr>
      </w:pPr>
      <w:r w:rsidRPr="00C14029">
        <w:rPr>
          <w:rStyle w:val="normaltextrun"/>
          <w:rFonts w:ascii="GHEA Grapalat" w:eastAsiaTheme="majorEastAsia" w:hAnsi="GHEA Grapalat"/>
          <w:color w:val="000000"/>
          <w:sz w:val="20"/>
          <w:szCs w:val="20"/>
          <w:vertAlign w:val="superscript"/>
          <w:lang w:val="ru-RU"/>
        </w:rPr>
        <w:t>1</w:t>
      </w:r>
      <w:r w:rsidRPr="00C14029">
        <w:rPr>
          <w:rStyle w:val="normaltextrun"/>
          <w:rFonts w:ascii="GHEA Grapalat" w:eastAsiaTheme="majorEastAsia" w:hAnsi="GHEA Grapalat"/>
          <w:color w:val="000000"/>
          <w:sz w:val="20"/>
          <w:szCs w:val="20"/>
          <w:lang w:val="ru-RU"/>
        </w:rPr>
        <w:t xml:space="preserve"> </w:t>
      </w:r>
      <w:r w:rsidR="00C14029" w:rsidRPr="00C14029">
        <w:rPr>
          <w:rFonts w:ascii="GHEA Grapalat" w:eastAsia="Arial" w:hAnsi="GHEA Grapalat"/>
          <w:color w:val="000000" w:themeColor="text1"/>
          <w:sz w:val="20"/>
          <w:szCs w:val="20"/>
          <w:lang w:val="ru-RU"/>
        </w:rPr>
        <w:t xml:space="preserve">Агент по проверке должен проверять ежегодные целевые показатели для индексов </w:t>
      </w:r>
      <w:r w:rsidR="00C14029">
        <w:rPr>
          <w:rFonts w:ascii="GHEA Grapalat" w:eastAsia="Arial" w:hAnsi="GHEA Grapalat"/>
          <w:color w:val="000000" w:themeColor="text1"/>
          <w:sz w:val="20"/>
          <w:szCs w:val="20"/>
          <w:lang w:val="ru-RU"/>
        </w:rPr>
        <w:t>ППВ</w:t>
      </w:r>
      <w:r w:rsidR="00C14029" w:rsidRPr="00C14029">
        <w:rPr>
          <w:rFonts w:ascii="GHEA Grapalat" w:eastAsia="Arial" w:hAnsi="GHEA Grapalat"/>
          <w:color w:val="000000" w:themeColor="text1"/>
          <w:sz w:val="20"/>
          <w:szCs w:val="20"/>
          <w:lang w:val="ru-RU"/>
        </w:rPr>
        <w:t>, перечисленных в Таблице 2, как описано в структуре результатов и протоколах проверки в Документе по реализации Программы.</w:t>
      </w:r>
    </w:p>
    <w:p w:rsidR="008F0C87" w:rsidRPr="00C14029" w:rsidRDefault="008F0C87" w:rsidP="008F0C87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  <w:b/>
          <w:bCs/>
          <w:color w:val="000000"/>
          <w:shd w:val="clear" w:color="auto" w:fill="FFFFFF"/>
          <w:lang w:val="ru-RU"/>
        </w:rPr>
      </w:pPr>
    </w:p>
    <w:p w:rsidR="008F0C87" w:rsidRPr="00C14029" w:rsidRDefault="00C14029" w:rsidP="008F0C8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GHEA Grapalat" w:eastAsiaTheme="majorEastAsia" w:hAnsi="GHEA Grapalat"/>
          <w:b/>
          <w:bCs/>
          <w:color w:val="000000"/>
          <w:shd w:val="clear" w:color="auto" w:fill="FFFFFF"/>
          <w:lang w:val="ru-RU"/>
        </w:rPr>
      </w:pPr>
      <w:r w:rsidRPr="00C14029">
        <w:rPr>
          <w:rStyle w:val="normaltextrun"/>
          <w:rFonts w:ascii="GHEA Grapalat" w:eastAsiaTheme="majorEastAsia" w:hAnsi="GHEA Grapalat"/>
          <w:b/>
          <w:bCs/>
          <w:color w:val="000000"/>
          <w:shd w:val="clear" w:color="auto" w:fill="FFFFFF"/>
          <w:lang w:val="ru-RU"/>
        </w:rPr>
        <w:t xml:space="preserve">Таблица 3. Показатели, связанные с распределением средств в рамках Программы </w:t>
      </w:r>
      <w:r w:rsidRPr="00C14029">
        <w:rPr>
          <w:rFonts w:ascii="GHEA Grapalat" w:hAnsi="GHEA Grapalat"/>
          <w:b/>
          <w:lang w:val="ru-RU"/>
        </w:rPr>
        <w:t>ВОУЗ</w:t>
      </w:r>
    </w:p>
    <w:tbl>
      <w:tblPr>
        <w:tblStyle w:val="TableGrid"/>
        <w:tblW w:w="10980" w:type="dxa"/>
        <w:tblInd w:w="-635" w:type="dxa"/>
        <w:tblLook w:val="04A0" w:firstRow="1" w:lastRow="0" w:firstColumn="1" w:lastColumn="0" w:noHBand="0" w:noVBand="1"/>
      </w:tblPr>
      <w:tblGrid>
        <w:gridCol w:w="3894"/>
        <w:gridCol w:w="7086"/>
      </w:tblGrid>
      <w:tr w:rsidR="008F0C87" w:rsidRPr="009C0374" w:rsidTr="006D7D15">
        <w:tc>
          <w:tcPr>
            <w:tcW w:w="10980" w:type="dxa"/>
            <w:gridSpan w:val="2"/>
          </w:tcPr>
          <w:p w:rsidR="008F0C87" w:rsidRPr="00155F1D" w:rsidRDefault="008F0C87" w:rsidP="006D7D1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GHEA Grapalat" w:eastAsiaTheme="majorEastAsia" w:hAnsi="GHEA Grapalat"/>
                <w:b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</w:p>
        </w:tc>
      </w:tr>
      <w:tr w:rsidR="008F0C87" w:rsidRPr="009C0374" w:rsidTr="006D7D15">
        <w:tc>
          <w:tcPr>
            <w:tcW w:w="3894" w:type="dxa"/>
          </w:tcPr>
          <w:p w:rsidR="008F0C87" w:rsidRPr="00155F1D" w:rsidRDefault="00C14029" w:rsidP="006D7D15">
            <w:pPr>
              <w:spacing w:before="100" w:beforeAutospacing="1" w:after="100" w:afterAutospacing="1"/>
              <w:contextualSpacing/>
              <w:rPr>
                <w:rStyle w:val="Strong"/>
                <w:rFonts w:ascii="GHEA Grapalat" w:hAnsi="GHEA Grapalat"/>
                <w:b w:val="0"/>
                <w:bCs w:val="0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Cs w:val="22"/>
                <w:lang w:val="ru-RU"/>
              </w:rPr>
              <w:t>ППВ 2: Компетентность медсестер и семейных врачей в центрах первичной медико-санитарной помощи (ЦПМСП) повысилась благодаря обновленной программе повышения квалификации</w:t>
            </w:r>
          </w:p>
        </w:tc>
        <w:tc>
          <w:tcPr>
            <w:tcW w:w="7086" w:type="dxa"/>
          </w:tcPr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2.2 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Год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3</w:t>
            </w:r>
          </w:p>
          <w:p w:rsidR="00C14029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Процент медицинских сестер и семейных врачей в учреждениях </w:t>
            </w:r>
            <w:r w:rsidR="00C10BFB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ПМСП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, прошедших обучение в соответствии с обновленной программой повышения квалификации</w:t>
            </w:r>
          </w:p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2.3 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Год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5</w:t>
            </w:r>
          </w:p>
          <w:p w:rsidR="008F0C87" w:rsidRPr="00155F1D" w:rsidRDefault="00C14029" w:rsidP="00875B51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Процент случаев диабета 2 типа, диагностированных и леченных в соответствии с клиническими протоколами медицинскими работниками центров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ПМСП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, прошедшими повышение квалификации по обновленной программе</w:t>
            </w:r>
          </w:p>
        </w:tc>
      </w:tr>
      <w:tr w:rsidR="008F0C87" w:rsidRPr="009C0374" w:rsidTr="006D7D15">
        <w:tc>
          <w:tcPr>
            <w:tcW w:w="3894" w:type="dxa"/>
          </w:tcPr>
          <w:p w:rsidR="008F0C87" w:rsidRPr="00155F1D" w:rsidRDefault="00C14029" w:rsidP="00875B51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ППВ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3:  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По отдельным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НИЗ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обращение за стационарной и амбулаторной медицинской помощью в больницы сократилось для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требующих амбулаторного лечения заболеваний</w:t>
            </w:r>
          </w:p>
        </w:tc>
        <w:tc>
          <w:tcPr>
            <w:tcW w:w="7086" w:type="dxa"/>
          </w:tcPr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3.1 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</w:rPr>
              <w:t>Year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2</w:t>
            </w:r>
          </w:p>
          <w:p w:rsidR="00875B51" w:rsidRPr="00155F1D" w:rsidRDefault="00875B51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МЗ здравоохранения утвердило клинические протоколы, определяющие порядок оказания медицинской помощи на уровне ПМСП и стационаров при отдельных НИЗ</w:t>
            </w:r>
          </w:p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3.2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Год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4</w:t>
            </w:r>
          </w:p>
          <w:p w:rsidR="00C10BFB" w:rsidRPr="00155F1D" w:rsidRDefault="00C10BFB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lastRenderedPageBreak/>
              <w:t>Процент застрахованного населения в возрасте 35-68 лет, посетившего учреждение первичной медико-санитарной помощи в профилактических целях за последние 12 месяцев</w:t>
            </w:r>
          </w:p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3.3 Год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5</w:t>
            </w:r>
          </w:p>
          <w:p w:rsidR="008F0C87" w:rsidRPr="00155F1D" w:rsidRDefault="00C10BFB" w:rsidP="00C956D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Процентное снижение </w:t>
            </w:r>
            <w:r w:rsidR="00C956D4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(относительно базового уровня) 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обращаемости за стационарной и амбулаторной медицинской помощью в больницы </w:t>
            </w:r>
            <w:r w:rsidR="00C956D4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для требующих амбулаторного лечения заболеваний</w:t>
            </w: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, по отдельным </w:t>
            </w:r>
            <w:r w:rsidR="00C956D4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НИЗ</w:t>
            </w:r>
          </w:p>
        </w:tc>
      </w:tr>
      <w:tr w:rsidR="008F0C87" w:rsidRPr="009C0374" w:rsidTr="006D7D15">
        <w:trPr>
          <w:trHeight w:val="1700"/>
        </w:trPr>
        <w:tc>
          <w:tcPr>
            <w:tcW w:w="3894" w:type="dxa"/>
          </w:tcPr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lastRenderedPageBreak/>
              <w:t>ППВ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6: 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Снижение доли платежей из собственного кармана в общем объеме текущих расходов на здравоохранение </w:t>
            </w:r>
          </w:p>
          <w:p w:rsidR="008F0C87" w:rsidRPr="00155F1D" w:rsidRDefault="008F0C87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086" w:type="dxa"/>
          </w:tcPr>
          <w:p w:rsidR="008F0C87" w:rsidRPr="00155F1D" w:rsidRDefault="00C14029" w:rsidP="006D7D15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РПВ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6.4 </w:t>
            </w:r>
            <w:r w:rsidR="00875B51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Год</w:t>
            </w:r>
            <w:r w:rsidR="008F0C87"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 xml:space="preserve"> 5</w:t>
            </w:r>
          </w:p>
          <w:p w:rsidR="008F0C87" w:rsidRPr="00155F1D" w:rsidRDefault="00C956D4" w:rsidP="00C956D4">
            <w:pPr>
              <w:pStyle w:val="NormalWeb"/>
              <w:jc w:val="both"/>
              <w:rPr>
                <w:rStyle w:val="Strong"/>
                <w:rFonts w:ascii="GHEA Grapalat" w:eastAsiaTheme="majorEastAsia" w:hAnsi="GHEA Grapalat"/>
                <w:b w:val="0"/>
                <w:bCs w:val="0"/>
                <w:sz w:val="22"/>
                <w:szCs w:val="22"/>
                <w:lang w:val="ru-RU"/>
              </w:rPr>
            </w:pPr>
            <w:r w:rsidRPr="00155F1D">
              <w:rPr>
                <w:rStyle w:val="Strong"/>
                <w:rFonts w:ascii="GHEA Grapalat" w:eastAsiaTheme="majorEastAsia" w:hAnsi="GHEA Grapalat"/>
                <w:sz w:val="22"/>
                <w:szCs w:val="22"/>
                <w:lang w:val="ru-RU"/>
              </w:rPr>
              <w:t>Процентное снижение расходов из собственного кармана в рамках текущих расходов на здравоохранение по сравнению с базовым уровнем</w:t>
            </w:r>
          </w:p>
        </w:tc>
      </w:tr>
    </w:tbl>
    <w:p w:rsidR="00155F1D" w:rsidRPr="00155F1D" w:rsidRDefault="00155F1D" w:rsidP="008F0C87">
      <w:pPr>
        <w:pStyle w:val="NormalWeb"/>
        <w:jc w:val="both"/>
        <w:rPr>
          <w:rFonts w:ascii="GHEA Grapalat" w:hAnsi="GHEA Grapalat"/>
          <w:lang w:val="ru-RU"/>
        </w:rPr>
      </w:pPr>
      <w:r w:rsidRPr="00155F1D">
        <w:rPr>
          <w:rFonts w:ascii="GHEA Grapalat" w:hAnsi="GHEA Grapalat"/>
          <w:lang w:val="ru-RU"/>
        </w:rPr>
        <w:t xml:space="preserve">Только те ППВ и РПВ, которые ясно указаны в таблицах 2 и 3 настоящего технического задания, подлежат независимой верификации со стороны НАВ. Для программы АБР </w:t>
      </w:r>
      <w:r w:rsidRPr="00155F1D">
        <w:rPr>
          <w:rFonts w:ascii="GHEA Grapalat" w:hAnsi="GHEA Grapalat"/>
          <w:szCs w:val="22"/>
          <w:lang w:val="ru-RU"/>
        </w:rPr>
        <w:t>КНОР</w:t>
      </w:r>
      <w:r w:rsidRPr="00155F1D">
        <w:rPr>
          <w:rFonts w:ascii="GHEA Grapalat" w:hAnsi="GHEA Grapalat"/>
          <w:lang w:val="ru-RU"/>
        </w:rPr>
        <w:t xml:space="preserve"> годовые целевые показатели, которые должны быть достигнуты для ППВ, перечисленных в таблице 2, указаны в рамках результатов в </w:t>
      </w:r>
      <w:r w:rsidRPr="007E0019">
        <w:rPr>
          <w:rFonts w:ascii="GHEA Grapalat" w:hAnsi="GHEA Grapalat"/>
          <w:lang w:val="ru-RU"/>
        </w:rPr>
        <w:t>ДРП</w:t>
      </w:r>
      <w:r w:rsidRPr="00155F1D">
        <w:rPr>
          <w:rFonts w:ascii="GHEA Grapalat" w:hAnsi="GHEA Grapalat"/>
          <w:lang w:val="ru-RU"/>
        </w:rPr>
        <w:t xml:space="preserve">. </w:t>
      </w:r>
      <w:r w:rsidRPr="007E0019">
        <w:rPr>
          <w:rFonts w:ascii="GHEA Grapalat" w:hAnsi="GHEA Grapalat"/>
          <w:b/>
          <w:lang w:val="ru-RU"/>
        </w:rPr>
        <w:t xml:space="preserve">НАВ несет ответственность за проверку и подтверждение достижения этих ППВ и РПВ в соответствии с соответствующими соглашениями о финансировании АБР </w:t>
      </w:r>
      <w:r w:rsidRPr="007E0019">
        <w:rPr>
          <w:rFonts w:ascii="GHEA Grapalat" w:hAnsi="GHEA Grapalat"/>
          <w:b/>
          <w:szCs w:val="22"/>
          <w:lang w:val="ru-RU"/>
        </w:rPr>
        <w:t>КНОР</w:t>
      </w:r>
      <w:r w:rsidRPr="007E0019">
        <w:rPr>
          <w:rFonts w:ascii="GHEA Grapalat" w:hAnsi="GHEA Grapalat"/>
          <w:b/>
          <w:lang w:val="ru-RU"/>
        </w:rPr>
        <w:t xml:space="preserve"> и ВБ </w:t>
      </w:r>
      <w:r w:rsidRPr="007E0019">
        <w:rPr>
          <w:rFonts w:ascii="GHEA Grapalat" w:hAnsi="GHEA Grapalat"/>
          <w:b/>
          <w:szCs w:val="22"/>
          <w:lang w:val="ru-RU"/>
        </w:rPr>
        <w:t>ППДР</w:t>
      </w:r>
      <w:r w:rsidRPr="007E0019">
        <w:rPr>
          <w:rFonts w:ascii="GHEA Grapalat" w:hAnsi="GHEA Grapalat"/>
          <w:b/>
          <w:lang w:val="ru-RU"/>
        </w:rPr>
        <w:t>, рамками результатов и протоколами проверки, регулирующими каждую программу</w:t>
      </w:r>
      <w:r w:rsidR="007E0019">
        <w:rPr>
          <w:rFonts w:ascii="GHEA Grapalat" w:hAnsi="GHEA Grapalat"/>
          <w:lang w:val="ru-RU"/>
        </w:rPr>
        <w:t xml:space="preserve"> </w:t>
      </w:r>
      <w:r w:rsidR="007E0019" w:rsidRPr="007E0019">
        <w:rPr>
          <w:rFonts w:ascii="GHEA Grapalat" w:hAnsi="GHEA Grapalat"/>
          <w:b/>
          <w:lang w:val="ru-RU"/>
        </w:rPr>
        <w:t>(</w:t>
      </w:r>
      <w:r w:rsidR="007E0019" w:rsidRPr="007E0019">
        <w:rPr>
          <w:rFonts w:ascii="GHEA Grapalat" w:hAnsi="GHEA Grapalat"/>
          <w:b/>
          <w:szCs w:val="22"/>
          <w:lang w:val="ru-RU"/>
        </w:rPr>
        <w:t>как определено в ДРП и ДОП)</w:t>
      </w:r>
      <w:r w:rsidRPr="007E0019">
        <w:rPr>
          <w:rFonts w:ascii="GHEA Grapalat" w:hAnsi="GHEA Grapalat"/>
          <w:b/>
          <w:lang w:val="ru-RU"/>
        </w:rPr>
        <w:t>,</w:t>
      </w:r>
      <w:r w:rsidRPr="00155F1D">
        <w:rPr>
          <w:rFonts w:ascii="GHEA Grapalat" w:hAnsi="GHEA Grapalat"/>
          <w:lang w:val="ru-RU"/>
        </w:rPr>
        <w:t xml:space="preserve"> применяя при этом последовательную и объективную методологию проверки в рамках обеих операций. Другие ППВ/РПВ в рамках соответствующих программ проверяются с помощью альтернативных механизмов, определенных в соответствующих программных документах.</w:t>
      </w:r>
    </w:p>
    <w:p w:rsidR="00496E5E" w:rsidRPr="00054C6C" w:rsidRDefault="00902664" w:rsidP="00496E5E">
      <w:pPr>
        <w:pStyle w:val="paragraph"/>
        <w:jc w:val="both"/>
        <w:textAlignment w:val="baseline"/>
        <w:rPr>
          <w:rStyle w:val="normaltextrun"/>
          <w:rFonts w:ascii="GHEA Grapalat" w:eastAsiaTheme="majorEastAsia" w:hAnsi="GHEA Grapalat"/>
          <w:b/>
          <w:lang w:val="ru-RU"/>
        </w:rPr>
      </w:pPr>
      <w:r w:rsidRPr="00BE36A7">
        <w:rPr>
          <w:rStyle w:val="normaltextrun"/>
          <w:rFonts w:ascii="GHEA Grapalat" w:eastAsiaTheme="majorEastAsia" w:hAnsi="GHEA Grapalat"/>
          <w:b/>
          <w:lang w:val="ru-RU"/>
        </w:rPr>
        <w:t>Б</w:t>
      </w:r>
      <w:r w:rsidR="00496E5E" w:rsidRPr="00054C6C">
        <w:rPr>
          <w:rStyle w:val="normaltextrun"/>
          <w:rFonts w:ascii="GHEA Grapalat" w:eastAsiaTheme="majorEastAsia" w:hAnsi="GHEA Grapalat"/>
          <w:b/>
          <w:lang w:val="ru-RU"/>
        </w:rPr>
        <w:t>. Объем работ</w:t>
      </w:r>
    </w:p>
    <w:p w:rsidR="00496E5E" w:rsidRPr="00054C6C" w:rsidRDefault="00496E5E" w:rsidP="00496E5E">
      <w:pPr>
        <w:pStyle w:val="paragraph"/>
        <w:jc w:val="both"/>
        <w:textAlignment w:val="baseline"/>
        <w:rPr>
          <w:rStyle w:val="normaltextrun"/>
          <w:rFonts w:ascii="GHEA Grapalat" w:eastAsiaTheme="majorEastAsia" w:hAnsi="GHEA Grapalat"/>
          <w:lang w:val="ru-RU"/>
        </w:rPr>
      </w:pPr>
      <w:r w:rsidRPr="00054C6C">
        <w:rPr>
          <w:rStyle w:val="normaltextrun"/>
          <w:rFonts w:ascii="GHEA Grapalat" w:eastAsiaTheme="majorEastAsia" w:hAnsi="GHEA Grapalat"/>
          <w:lang w:val="ru-RU"/>
        </w:rPr>
        <w:t xml:space="preserve">Основная цель консультаций — обеспечить независимую, своевременную и достоверную проверку и подтверждение достижения всех целевых показателей </w:t>
      </w:r>
      <w:r w:rsidRPr="00054C6C">
        <w:rPr>
          <w:rFonts w:ascii="GHEA Grapalat" w:hAnsi="GHEA Grapalat"/>
          <w:lang w:val="ru-RU"/>
        </w:rPr>
        <w:t xml:space="preserve">ППВ/РПВ </w:t>
      </w:r>
      <w:r w:rsidRPr="00054C6C">
        <w:rPr>
          <w:rStyle w:val="normaltextrun"/>
          <w:rFonts w:ascii="GHEA Grapalat" w:eastAsiaTheme="majorEastAsia" w:hAnsi="GHEA Grapalat"/>
          <w:lang w:val="ru-RU"/>
        </w:rPr>
        <w:t xml:space="preserve">в рамках программы </w:t>
      </w:r>
      <w:r w:rsidRPr="00054C6C">
        <w:rPr>
          <w:rFonts w:ascii="GHEA Grapalat" w:hAnsi="GHEA Grapalat"/>
          <w:lang w:val="ru-RU"/>
        </w:rPr>
        <w:t xml:space="preserve">АБР КНОР </w:t>
      </w:r>
      <w:r w:rsidRPr="00054C6C">
        <w:rPr>
          <w:rStyle w:val="normaltextrun"/>
          <w:rFonts w:ascii="GHEA Grapalat" w:eastAsiaTheme="majorEastAsia" w:hAnsi="GHEA Grapalat"/>
          <w:lang w:val="ru-RU"/>
        </w:rPr>
        <w:t xml:space="preserve">и отдельных целевых показателей </w:t>
      </w:r>
      <w:r w:rsidR="00054C6C" w:rsidRPr="00054C6C">
        <w:rPr>
          <w:rFonts w:ascii="GHEA Grapalat" w:hAnsi="GHEA Grapalat"/>
          <w:lang w:val="ru-RU"/>
        </w:rPr>
        <w:t>РПВ</w:t>
      </w:r>
      <w:r w:rsidRPr="00054C6C">
        <w:rPr>
          <w:rStyle w:val="normaltextrun"/>
          <w:rFonts w:ascii="GHEA Grapalat" w:eastAsiaTheme="majorEastAsia" w:hAnsi="GHEA Grapalat"/>
          <w:lang w:val="ru-RU"/>
        </w:rPr>
        <w:t xml:space="preserve"> в рамках программы </w:t>
      </w:r>
      <w:r w:rsidR="00054C6C" w:rsidRPr="00054C6C">
        <w:rPr>
          <w:rFonts w:ascii="GHEA Grapalat" w:hAnsi="GHEA Grapalat"/>
          <w:lang w:val="ru-RU"/>
        </w:rPr>
        <w:t>ВБ ППДР</w:t>
      </w:r>
      <w:r w:rsidR="00054C6C" w:rsidRPr="00054C6C">
        <w:rPr>
          <w:rStyle w:val="normaltextrun"/>
          <w:rFonts w:ascii="GHEA Grapalat" w:eastAsiaTheme="majorEastAsia" w:hAnsi="GHEA Grapalat"/>
          <w:lang w:val="ru-RU"/>
        </w:rPr>
        <w:t xml:space="preserve"> </w:t>
      </w:r>
      <w:r w:rsidRPr="00054C6C">
        <w:rPr>
          <w:rStyle w:val="normaltextrun"/>
          <w:rFonts w:ascii="GHEA Grapalat" w:eastAsiaTheme="majorEastAsia" w:hAnsi="GHEA Grapalat"/>
          <w:lang w:val="ru-RU"/>
        </w:rPr>
        <w:t>в соответствии с утвержденными протоколами проверки и соответствующими техническими требованиями, включая требования, применимые к проектированию, строительству, реконструкции и оснащению медицинских учреждений, тем самым поддерживая принятие решений о выделении средств на основе фактических данных</w:t>
      </w:r>
      <w:r w:rsidR="00A763FB">
        <w:rPr>
          <w:rStyle w:val="normaltextrun"/>
          <w:rFonts w:ascii="GHEA Grapalat" w:eastAsiaTheme="majorEastAsia" w:hAnsi="GHEA Grapalat"/>
          <w:lang w:val="hy-AM"/>
        </w:rPr>
        <w:t xml:space="preserve">, </w:t>
      </w:r>
      <w:r w:rsidR="00A763FB" w:rsidRPr="00A763FB">
        <w:rPr>
          <w:rStyle w:val="normaltextrun"/>
          <w:rFonts w:ascii="GHEA Grapalat" w:eastAsiaTheme="majorEastAsia" w:hAnsi="GHEA Grapalat"/>
          <w:lang w:val="hy-AM"/>
        </w:rPr>
        <w:t>как это о</w:t>
      </w:r>
      <w:r w:rsidR="008C5D9F">
        <w:rPr>
          <w:rStyle w:val="normaltextrun"/>
          <w:rFonts w:ascii="GHEA Grapalat" w:eastAsiaTheme="majorEastAsia" w:hAnsi="GHEA Grapalat"/>
          <w:lang w:val="ru-RU"/>
        </w:rPr>
        <w:t>отраж</w:t>
      </w:r>
      <w:r w:rsidR="00A763FB" w:rsidRPr="00A763FB">
        <w:rPr>
          <w:rStyle w:val="normaltextrun"/>
          <w:rFonts w:ascii="GHEA Grapalat" w:eastAsiaTheme="majorEastAsia" w:hAnsi="GHEA Grapalat"/>
          <w:lang w:val="hy-AM"/>
        </w:rPr>
        <w:t>ено в</w:t>
      </w:r>
      <w:r w:rsidR="00A763FB">
        <w:rPr>
          <w:rStyle w:val="normaltextrun"/>
          <w:rFonts w:ascii="GHEA Grapalat" w:eastAsiaTheme="majorEastAsia" w:hAnsi="GHEA Grapalat"/>
          <w:lang w:val="hy-AM"/>
        </w:rPr>
        <w:t xml:space="preserve"> </w:t>
      </w:r>
      <w:r w:rsidR="00A763FB">
        <w:rPr>
          <w:rStyle w:val="normaltextrun"/>
          <w:rFonts w:ascii="GHEA Grapalat" w:eastAsiaTheme="majorEastAsia" w:hAnsi="GHEA Grapalat"/>
          <w:lang w:val="ru-RU"/>
        </w:rPr>
        <w:t>ДРП</w:t>
      </w:r>
      <w:r w:rsidRPr="00054C6C">
        <w:rPr>
          <w:rStyle w:val="normaltextrun"/>
          <w:rFonts w:ascii="GHEA Grapalat" w:eastAsiaTheme="majorEastAsia" w:hAnsi="GHEA Grapalat"/>
          <w:lang w:val="ru-RU"/>
        </w:rPr>
        <w:t>.</w:t>
      </w:r>
    </w:p>
    <w:p w:rsidR="00496E5E" w:rsidRPr="00CD54FB" w:rsidRDefault="00496E5E" w:rsidP="00496E5E">
      <w:pPr>
        <w:pStyle w:val="paragraph"/>
        <w:spacing w:before="0" w:beforeAutospacing="0" w:after="160" w:afterAutospacing="0"/>
        <w:jc w:val="both"/>
        <w:textAlignment w:val="baseline"/>
        <w:rPr>
          <w:rStyle w:val="normaltextrun"/>
          <w:rFonts w:ascii="GHEA Grapalat" w:eastAsiaTheme="majorEastAsia" w:hAnsi="GHEA Grapalat"/>
          <w:i/>
          <w:lang w:val="ru-RU"/>
        </w:rPr>
      </w:pPr>
      <w:r w:rsidRPr="00CD54FB">
        <w:rPr>
          <w:rStyle w:val="normaltextrun"/>
          <w:rFonts w:ascii="GHEA Grapalat" w:eastAsiaTheme="majorEastAsia" w:hAnsi="GHEA Grapalat"/>
          <w:i/>
          <w:lang w:val="ru-RU"/>
        </w:rPr>
        <w:t xml:space="preserve">Общие положения о порядке </w:t>
      </w:r>
      <w:r w:rsidR="00054C6C" w:rsidRPr="00CD54FB">
        <w:rPr>
          <w:rStyle w:val="normaltextrun"/>
          <w:rFonts w:ascii="GHEA Grapalat" w:eastAsiaTheme="majorEastAsia" w:hAnsi="GHEA Grapalat"/>
          <w:i/>
          <w:lang w:val="ru-RU"/>
        </w:rPr>
        <w:t>верификации</w:t>
      </w:r>
      <w:r w:rsidRPr="00CD54FB">
        <w:rPr>
          <w:rStyle w:val="normaltextrun"/>
          <w:rFonts w:ascii="GHEA Grapalat" w:eastAsiaTheme="majorEastAsia" w:hAnsi="GHEA Grapalat"/>
          <w:i/>
          <w:lang w:val="ru-RU"/>
        </w:rPr>
        <w:t xml:space="preserve"> (применимо к программам, поддерживаемым </w:t>
      </w:r>
      <w:r w:rsidR="00054C6C" w:rsidRPr="00CD54FB">
        <w:rPr>
          <w:rStyle w:val="normaltextrun"/>
          <w:rFonts w:ascii="GHEA Grapalat" w:eastAsiaTheme="majorEastAsia" w:hAnsi="GHEA Grapalat"/>
          <w:i/>
          <w:lang w:val="ru-RU"/>
        </w:rPr>
        <w:t>АБР</w:t>
      </w:r>
      <w:r w:rsidRPr="00CD54FB">
        <w:rPr>
          <w:rStyle w:val="normaltextrun"/>
          <w:rFonts w:ascii="GHEA Grapalat" w:eastAsiaTheme="majorEastAsia" w:hAnsi="GHEA Grapalat"/>
          <w:i/>
          <w:lang w:val="ru-RU"/>
        </w:rPr>
        <w:t xml:space="preserve"> и </w:t>
      </w:r>
      <w:r w:rsidR="00CD54FB">
        <w:rPr>
          <w:rStyle w:val="normaltextrun"/>
          <w:rFonts w:ascii="GHEA Grapalat" w:eastAsiaTheme="majorEastAsia" w:hAnsi="GHEA Grapalat"/>
          <w:i/>
          <w:lang w:val="ru-RU"/>
        </w:rPr>
        <w:t>В</w:t>
      </w:r>
      <w:r w:rsidR="00054C6C" w:rsidRPr="00CD54FB">
        <w:rPr>
          <w:rStyle w:val="normaltextrun"/>
          <w:rFonts w:ascii="GHEA Grapalat" w:eastAsiaTheme="majorEastAsia" w:hAnsi="GHEA Grapalat"/>
          <w:i/>
          <w:lang w:val="ru-RU"/>
        </w:rPr>
        <w:t>Б</w:t>
      </w:r>
      <w:r w:rsidRPr="00CD54FB">
        <w:rPr>
          <w:rStyle w:val="normaltextrun"/>
          <w:rFonts w:ascii="GHEA Grapalat" w:eastAsiaTheme="majorEastAsia" w:hAnsi="GHEA Grapalat"/>
          <w:i/>
          <w:lang w:val="ru-RU"/>
        </w:rPr>
        <w:t>)</w:t>
      </w:r>
    </w:p>
    <w:p w:rsidR="00CD54FB" w:rsidRPr="00E778DF" w:rsidRDefault="00CD54FB" w:rsidP="00CD54FB">
      <w:pPr>
        <w:pStyle w:val="paragraph"/>
        <w:jc w:val="both"/>
        <w:textAlignment w:val="baseline"/>
        <w:rPr>
          <w:rStyle w:val="normaltextrun"/>
          <w:rFonts w:ascii="GHEA Grapalat" w:hAnsi="GHEA Grapalat"/>
          <w:lang w:val="ru-RU"/>
        </w:rPr>
      </w:pPr>
      <w:r w:rsidRPr="00E778DF">
        <w:rPr>
          <w:rStyle w:val="normaltextrun"/>
          <w:rFonts w:ascii="GHEA Grapalat" w:hAnsi="GHEA Grapalat"/>
          <w:lang w:val="ru-RU"/>
        </w:rPr>
        <w:lastRenderedPageBreak/>
        <w:t xml:space="preserve">1. Проверка результатов будет проведена консалтинговой фирмой по запросу МЗ в соответствии с графиком, согласованным в ходе выполнения контракта. На начальном этапе контракта консалтинговая фирма предложит надежную методологию проверки и формы проверки, </w:t>
      </w:r>
      <w:r w:rsidRPr="007E0019">
        <w:rPr>
          <w:rStyle w:val="normaltextrun"/>
          <w:rFonts w:ascii="GHEA Grapalat" w:hAnsi="GHEA Grapalat"/>
          <w:b/>
          <w:lang w:val="ru-RU"/>
        </w:rPr>
        <w:t>соответствующие утвержденным протоколам проверки</w:t>
      </w:r>
      <w:r w:rsidR="008C5D9F" w:rsidRPr="007E0019">
        <w:rPr>
          <w:rStyle w:val="normaltextrun"/>
          <w:rFonts w:ascii="GHEA Grapalat" w:hAnsi="GHEA Grapalat"/>
          <w:b/>
          <w:lang w:val="ru-RU"/>
        </w:rPr>
        <w:t xml:space="preserve"> (как </w:t>
      </w:r>
      <w:r w:rsidR="007E0019">
        <w:rPr>
          <w:rStyle w:val="normaltextrun"/>
          <w:rFonts w:ascii="GHEA Grapalat" w:hAnsi="GHEA Grapalat"/>
          <w:b/>
          <w:lang w:val="ru-RU"/>
        </w:rPr>
        <w:t>изло</w:t>
      </w:r>
      <w:r w:rsidR="008C5D9F" w:rsidRPr="007E0019">
        <w:rPr>
          <w:rStyle w:val="normaltextrun"/>
          <w:rFonts w:ascii="GHEA Grapalat" w:hAnsi="GHEA Grapalat"/>
          <w:b/>
          <w:lang w:val="ru-RU"/>
        </w:rPr>
        <w:t>ж</w:t>
      </w:r>
      <w:r w:rsidR="007E0019" w:rsidRPr="007E0019">
        <w:rPr>
          <w:rStyle w:val="normaltextrun"/>
          <w:rFonts w:ascii="GHEA Grapalat" w:hAnsi="GHEA Grapalat"/>
          <w:b/>
          <w:lang w:val="ru-RU"/>
        </w:rPr>
        <w:t>ено</w:t>
      </w:r>
      <w:r w:rsidR="007E0019">
        <w:rPr>
          <w:rStyle w:val="normaltextrun"/>
          <w:rFonts w:ascii="GHEA Grapalat" w:hAnsi="GHEA Grapalat"/>
          <w:lang w:val="ru-RU"/>
        </w:rPr>
        <w:t xml:space="preserve"> </w:t>
      </w:r>
      <w:r w:rsidR="007E0019" w:rsidRPr="007E0019">
        <w:rPr>
          <w:rFonts w:ascii="GHEA Grapalat" w:hAnsi="GHEA Grapalat"/>
          <w:b/>
          <w:szCs w:val="22"/>
          <w:lang w:val="ru-RU"/>
        </w:rPr>
        <w:t>в ДРП и ДОП</w:t>
      </w:r>
      <w:r w:rsidR="008C5D9F">
        <w:rPr>
          <w:rStyle w:val="normaltextrun"/>
          <w:rFonts w:ascii="GHEA Grapalat" w:hAnsi="GHEA Grapalat"/>
          <w:lang w:val="ru-RU"/>
        </w:rPr>
        <w:t>)</w:t>
      </w:r>
      <w:r w:rsidRPr="00E778DF">
        <w:rPr>
          <w:rStyle w:val="normaltextrun"/>
          <w:rFonts w:ascii="GHEA Grapalat" w:hAnsi="GHEA Grapalat"/>
          <w:lang w:val="ru-RU"/>
        </w:rPr>
        <w:t>. Эти формы будут рассмотрены и утверждены МЗ, АФТР, ВБ и АБР.</w:t>
      </w:r>
    </w:p>
    <w:p w:rsidR="00CD54FB" w:rsidRPr="00E778DF" w:rsidRDefault="00CD54FB" w:rsidP="00CD54FB">
      <w:pPr>
        <w:pStyle w:val="paragraph"/>
        <w:jc w:val="both"/>
        <w:textAlignment w:val="baseline"/>
        <w:rPr>
          <w:rStyle w:val="normaltextrun"/>
          <w:rFonts w:ascii="GHEA Grapalat" w:hAnsi="GHEA Grapalat"/>
          <w:lang w:val="ru-RU"/>
        </w:rPr>
      </w:pPr>
      <w:r w:rsidRPr="00E778DF">
        <w:rPr>
          <w:rStyle w:val="normaltextrun"/>
          <w:rFonts w:ascii="GHEA Grapalat" w:hAnsi="GHEA Grapalat"/>
          <w:lang w:val="ru-RU"/>
        </w:rPr>
        <w:t xml:space="preserve">2. Процесс верификации может включать в себя проверку документов, предоставленных МЗ и АФТР, медицинских карт пациентов и других соответствующих документов и данных; генерацию данных показателей с использованием обезличенных данных из базы данных </w:t>
      </w:r>
      <w:r w:rsidRPr="00E778DF">
        <w:rPr>
          <w:rStyle w:val="normaltextrun"/>
          <w:rFonts w:ascii="GHEA Grapalat" w:hAnsi="GHEA Grapalat"/>
          <w:lang w:val="en-US"/>
        </w:rPr>
        <w:t>ARMED</w:t>
      </w:r>
      <w:r w:rsidRPr="00E778DF">
        <w:rPr>
          <w:rStyle w:val="normaltextrun"/>
          <w:rFonts w:ascii="GHEA Grapalat" w:hAnsi="GHEA Grapalat"/>
          <w:lang w:val="ru-RU"/>
        </w:rPr>
        <w:t>; опрос ключевых информаторов; проведение визитов на местах и инспекций медицинских учреждений; и проверку соответствующего программного обеспечения.</w:t>
      </w:r>
    </w:p>
    <w:p w:rsidR="00356B8B" w:rsidRPr="00E778DF" w:rsidRDefault="00CD54FB" w:rsidP="00CD54FB">
      <w:pPr>
        <w:pStyle w:val="paragraph"/>
        <w:spacing w:before="0" w:beforeAutospacing="0" w:after="160" w:afterAutospacing="0"/>
        <w:jc w:val="both"/>
        <w:textAlignment w:val="baseline"/>
        <w:rPr>
          <w:rStyle w:val="normaltextrun"/>
          <w:rFonts w:ascii="GHEA Grapalat" w:hAnsi="GHEA Grapalat"/>
          <w:lang w:val="ru-RU"/>
        </w:rPr>
      </w:pPr>
      <w:r w:rsidRPr="00E778DF">
        <w:rPr>
          <w:rStyle w:val="normaltextrun"/>
          <w:rFonts w:ascii="GHEA Grapalat" w:hAnsi="GHEA Grapalat"/>
          <w:lang w:val="ru-RU"/>
        </w:rPr>
        <w:t xml:space="preserve">3. Выводы и рекомендации фирмы будут подкреплены тщательным </w:t>
      </w:r>
      <w:r w:rsidR="00356B8B" w:rsidRPr="00E778DF">
        <w:rPr>
          <w:rStyle w:val="normaltextrun"/>
          <w:rFonts w:ascii="GHEA Grapalat" w:hAnsi="GHEA Grapalat"/>
          <w:lang w:val="ru-RU"/>
        </w:rPr>
        <w:t>изучением</w:t>
      </w:r>
      <w:r w:rsidRPr="00E778DF">
        <w:rPr>
          <w:rStyle w:val="normaltextrun"/>
          <w:rFonts w:ascii="GHEA Grapalat" w:hAnsi="GHEA Grapalat"/>
          <w:lang w:val="ru-RU"/>
        </w:rPr>
        <w:t xml:space="preserve"> и анализом соответствующих документов и данных и будут включать четкое обоснование решения о проверке и р</w:t>
      </w:r>
      <w:r w:rsidR="00356B8B" w:rsidRPr="00E778DF">
        <w:rPr>
          <w:rStyle w:val="normaltextrun"/>
          <w:rFonts w:ascii="GHEA Grapalat" w:hAnsi="GHEA Grapalat"/>
          <w:lang w:val="ru-RU"/>
        </w:rPr>
        <w:t>езультат для каждого показателя</w:t>
      </w:r>
      <w:r w:rsidRPr="00E778DF">
        <w:rPr>
          <w:rStyle w:val="normaltextrun"/>
          <w:rFonts w:ascii="GHEA Grapalat" w:hAnsi="GHEA Grapalat"/>
          <w:lang w:val="ru-RU"/>
        </w:rPr>
        <w:t xml:space="preserve">. Отчет о проверке и все другие документы, подготовленные фирмой, </w:t>
      </w:r>
      <w:r w:rsidR="00356B8B" w:rsidRPr="00E778DF">
        <w:rPr>
          <w:rStyle w:val="normaltextrun"/>
          <w:rFonts w:ascii="GHEA Grapalat" w:hAnsi="GHEA Grapalat"/>
          <w:lang w:val="ru-RU"/>
        </w:rPr>
        <w:t>должны</w:t>
      </w:r>
      <w:r w:rsidR="00773B25">
        <w:rPr>
          <w:rStyle w:val="normaltextrun"/>
          <w:rFonts w:ascii="GHEA Grapalat" w:hAnsi="GHEA Grapalat"/>
          <w:lang w:val="ru-RU"/>
        </w:rPr>
        <w:t xml:space="preserve"> </w:t>
      </w:r>
      <w:r w:rsidR="00356B8B" w:rsidRPr="00E778DF">
        <w:rPr>
          <w:rStyle w:val="normaltextrun"/>
          <w:rFonts w:ascii="GHEA Grapalat" w:hAnsi="GHEA Grapalat"/>
          <w:lang w:val="ru-RU"/>
        </w:rPr>
        <w:t>быт</w:t>
      </w:r>
      <w:r w:rsidR="00773B25">
        <w:rPr>
          <w:rStyle w:val="normaltextrun"/>
          <w:rFonts w:ascii="GHEA Grapalat" w:hAnsi="GHEA Grapalat"/>
          <w:lang w:val="ru-RU"/>
        </w:rPr>
        <w:t>ь</w:t>
      </w:r>
      <w:r w:rsidR="00356B8B" w:rsidRPr="00E778DF">
        <w:rPr>
          <w:rStyle w:val="normaltextrun"/>
          <w:rFonts w:ascii="GHEA Grapalat" w:hAnsi="GHEA Grapalat"/>
          <w:lang w:val="ru-RU"/>
        </w:rPr>
        <w:t xml:space="preserve"> представлен</w:t>
      </w:r>
      <w:r w:rsidR="00773B25">
        <w:rPr>
          <w:rStyle w:val="normaltextrun"/>
          <w:rFonts w:ascii="GHEA Grapalat" w:hAnsi="GHEA Grapalat"/>
          <w:lang w:val="ru-RU"/>
        </w:rPr>
        <w:t>ы</w:t>
      </w:r>
      <w:r w:rsidRPr="00E778DF">
        <w:rPr>
          <w:rStyle w:val="normaltextrun"/>
          <w:rFonts w:ascii="GHEA Grapalat" w:hAnsi="GHEA Grapalat"/>
          <w:lang w:val="ru-RU"/>
        </w:rPr>
        <w:t xml:space="preserve"> на английском языке.</w:t>
      </w:r>
    </w:p>
    <w:p w:rsidR="00356B8B" w:rsidRPr="00E778DF" w:rsidRDefault="00356B8B" w:rsidP="00356B8B">
      <w:pPr>
        <w:pStyle w:val="paragraph"/>
        <w:spacing w:after="120"/>
        <w:jc w:val="both"/>
        <w:textAlignment w:val="baseline"/>
        <w:rPr>
          <w:rFonts w:ascii="GHEA Grapalat" w:hAnsi="GHEA Grapalat"/>
          <w:i/>
          <w:lang w:val="ru-RU"/>
        </w:rPr>
      </w:pPr>
      <w:r w:rsidRPr="00E778DF">
        <w:rPr>
          <w:rFonts w:ascii="GHEA Grapalat" w:hAnsi="GHEA Grapalat"/>
          <w:i/>
          <w:lang w:val="ru-RU"/>
        </w:rPr>
        <w:t xml:space="preserve">Проверка результатов ППВ 3 в рамках программы </w:t>
      </w:r>
      <w:r w:rsidRPr="00E778DF">
        <w:rPr>
          <w:rStyle w:val="normaltextrun"/>
          <w:rFonts w:ascii="GHEA Grapalat" w:eastAsiaTheme="majorEastAsia" w:hAnsi="GHEA Grapalat"/>
          <w:i/>
          <w:lang w:val="ru-RU"/>
        </w:rPr>
        <w:t>АБР</w:t>
      </w:r>
      <w:r w:rsidRPr="00E778DF">
        <w:rPr>
          <w:rFonts w:ascii="GHEA Grapalat" w:hAnsi="GHEA Grapalat"/>
          <w:i/>
          <w:lang w:val="ru-RU"/>
        </w:rPr>
        <w:t xml:space="preserve"> КНОР</w:t>
      </w:r>
    </w:p>
    <w:p w:rsidR="00356B8B" w:rsidRPr="00E778DF" w:rsidRDefault="00356B8B" w:rsidP="00356B8B">
      <w:pPr>
        <w:pStyle w:val="paragraph"/>
        <w:spacing w:after="120"/>
        <w:jc w:val="both"/>
        <w:textAlignment w:val="baseline"/>
        <w:rPr>
          <w:rFonts w:ascii="GHEA Grapalat" w:hAnsi="GHEA Grapalat"/>
          <w:lang w:val="ru-RU"/>
        </w:rPr>
      </w:pPr>
      <w:r w:rsidRPr="00E778DF">
        <w:rPr>
          <w:rFonts w:ascii="GHEA Grapalat" w:hAnsi="GHEA Grapalat"/>
          <w:lang w:val="ru-RU"/>
        </w:rPr>
        <w:t xml:space="preserve">4. В рамках ППВ 3 программы </w:t>
      </w:r>
      <w:r w:rsidR="00E778DF" w:rsidRPr="00E778DF">
        <w:rPr>
          <w:rStyle w:val="normaltextrun"/>
          <w:rFonts w:ascii="GHEA Grapalat" w:eastAsiaTheme="majorEastAsia" w:hAnsi="GHEA Grapalat"/>
          <w:lang w:val="ru-RU"/>
        </w:rPr>
        <w:t>АБР</w:t>
      </w:r>
      <w:r w:rsidR="00E778DF" w:rsidRPr="00E778DF">
        <w:rPr>
          <w:rFonts w:ascii="GHEA Grapalat" w:hAnsi="GHEA Grapalat"/>
          <w:lang w:val="ru-RU"/>
        </w:rPr>
        <w:t xml:space="preserve"> КНОР </w:t>
      </w:r>
      <w:r w:rsidRPr="00E778DF">
        <w:rPr>
          <w:rFonts w:ascii="GHEA Grapalat" w:hAnsi="GHEA Grapalat"/>
          <w:lang w:val="ru-RU"/>
        </w:rPr>
        <w:t>предоставляется поддержка для строительства и оснащения 19 амбулаторных медицинских учреждений, а также строительства и/или реконструкции и оснащения четырех (4) поликлиник и одного (1) медицинского центра /центра здоровья.</w:t>
      </w:r>
    </w:p>
    <w:p w:rsidR="00356B8B" w:rsidRPr="00E778DF" w:rsidRDefault="00356B8B" w:rsidP="00356B8B">
      <w:pPr>
        <w:pStyle w:val="paragraph"/>
        <w:spacing w:after="120"/>
        <w:jc w:val="both"/>
        <w:textAlignment w:val="baseline"/>
        <w:rPr>
          <w:rFonts w:ascii="GHEA Grapalat" w:hAnsi="GHEA Grapalat"/>
          <w:lang w:val="ru-RU"/>
        </w:rPr>
      </w:pPr>
      <w:r w:rsidRPr="00E778DF">
        <w:rPr>
          <w:rFonts w:ascii="GHEA Grapalat" w:hAnsi="GHEA Grapalat"/>
          <w:lang w:val="ru-RU"/>
        </w:rPr>
        <w:t>5. Проверка результатов в рамках ППВ 3 будет основываться на применимых протоколах проверки и прилагаемом контрольном списке требований к проектированию и строительству медицинских учреждений, которы</w:t>
      </w:r>
      <w:r w:rsidR="008C5D9F">
        <w:rPr>
          <w:rFonts w:ascii="GHEA Grapalat" w:hAnsi="GHEA Grapalat"/>
          <w:lang w:val="ru-RU"/>
        </w:rPr>
        <w:t>е являю</w:t>
      </w:r>
      <w:r w:rsidRPr="00E778DF">
        <w:rPr>
          <w:rFonts w:ascii="GHEA Grapalat" w:hAnsi="GHEA Grapalat"/>
          <w:lang w:val="ru-RU"/>
        </w:rPr>
        <w:t xml:space="preserve">тся частью </w:t>
      </w:r>
      <w:r w:rsidRPr="00EB5D83">
        <w:rPr>
          <w:rFonts w:ascii="GHEA Grapalat" w:hAnsi="GHEA Grapalat"/>
          <w:b/>
          <w:lang w:val="ru-RU"/>
        </w:rPr>
        <w:t>ДРП</w:t>
      </w:r>
      <w:r w:rsidRPr="00E778DF">
        <w:rPr>
          <w:rFonts w:ascii="GHEA Grapalat" w:hAnsi="GHEA Grapalat"/>
          <w:lang w:val="ru-RU"/>
        </w:rPr>
        <w:t>.</w:t>
      </w:r>
    </w:p>
    <w:p w:rsidR="00356B8B" w:rsidRPr="00E778DF" w:rsidRDefault="00356B8B" w:rsidP="00356B8B">
      <w:pPr>
        <w:pStyle w:val="paragraph"/>
        <w:spacing w:before="0" w:beforeAutospacing="0" w:after="120" w:afterAutospacing="0"/>
        <w:jc w:val="both"/>
        <w:textAlignment w:val="baseline"/>
        <w:rPr>
          <w:rFonts w:ascii="GHEA Grapalat" w:eastAsiaTheme="majorEastAsia" w:hAnsi="GHEA Grapalat"/>
          <w:color w:val="000000"/>
          <w:lang w:val="ru-RU"/>
        </w:rPr>
      </w:pPr>
      <w:r w:rsidRPr="00E778DF">
        <w:rPr>
          <w:rFonts w:ascii="GHEA Grapalat" w:hAnsi="GHEA Grapalat"/>
          <w:lang w:val="ru-RU"/>
        </w:rPr>
        <w:t>6. Проверка медицинских учреждений, реконструированных или построенных и оснащенных в соответствии с установленными критериями, будет проводиться в два этапа:</w:t>
      </w:r>
    </w:p>
    <w:p w:rsidR="00E778DF" w:rsidRPr="00E778DF" w:rsidRDefault="00356B8B" w:rsidP="00E778DF">
      <w:pPr>
        <w:pStyle w:val="paragraph"/>
        <w:numPr>
          <w:ilvl w:val="0"/>
          <w:numId w:val="1"/>
        </w:numPr>
        <w:spacing w:before="0" w:beforeAutospacing="0" w:after="120" w:afterAutospacing="0"/>
        <w:ind w:left="900" w:hanging="540"/>
        <w:jc w:val="both"/>
        <w:textAlignment w:val="baseline"/>
        <w:rPr>
          <w:rStyle w:val="normaltextrun"/>
          <w:rFonts w:ascii="GHEA Grapalat" w:eastAsiaTheme="majorEastAsia" w:hAnsi="GHEA Grapalat"/>
          <w:color w:val="000000"/>
          <w:lang w:val="ru-RU"/>
        </w:rPr>
      </w:pPr>
      <w:r w:rsidRPr="00E778DF"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  <w:t>Этап 1 — Утверждение детального архитектурного и инженерного проекта, а также перечня оборудования и технических условий.</w:t>
      </w:r>
    </w:p>
    <w:p w:rsidR="00356B8B" w:rsidRPr="00BE36A7" w:rsidRDefault="00356B8B" w:rsidP="00E778DF">
      <w:pPr>
        <w:pStyle w:val="paragraph"/>
        <w:spacing w:before="0" w:beforeAutospacing="0" w:after="120" w:afterAutospacing="0"/>
        <w:ind w:left="360"/>
        <w:jc w:val="both"/>
        <w:textAlignment w:val="baseline"/>
        <w:rPr>
          <w:rStyle w:val="normaltextrun"/>
          <w:rFonts w:ascii="GHEA Grapalat" w:eastAsiaTheme="majorEastAsia" w:hAnsi="GHEA Grapalat"/>
          <w:color w:val="000000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Данная проверка должна проводиться до начала строительных работ и закупки оборудования для медицинских учреждений. Для подпроектов, где строительные работы уже начались, утверждение будет проводиться задним числом на самом раннем этапе для оценки соответствия требованиям кредита. В случае выявления недостатков будет предоставлено соответствующее 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lastRenderedPageBreak/>
        <w:t>обоснование, корректирующие меры и технические рекомендации для обеспечения соответствия требованиям кредита.</w:t>
      </w:r>
    </w:p>
    <w:p w:rsidR="00E778DF" w:rsidRPr="00E778DF" w:rsidRDefault="00E778DF" w:rsidP="00E778DF">
      <w:pPr>
        <w:pStyle w:val="paragraph"/>
        <w:spacing w:before="240" w:after="240"/>
        <w:ind w:left="450" w:hanging="90"/>
        <w:jc w:val="both"/>
        <w:textAlignment w:val="baseline"/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(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en-US"/>
        </w:rPr>
        <w:t>ii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) </w:t>
      </w:r>
      <w:r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</w:t>
      </w:r>
      <w:r w:rsidRPr="00E778DF"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  <w:t xml:space="preserve">Этап 2 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— </w:t>
      </w:r>
      <w:r w:rsidRPr="00E778DF"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  <w:t>Проверка строительства и оснащения.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Она будет проведена после завершения строительных работ и оснащения медицинских учреждений для проверки соответствия требованиям кредитования.</w:t>
      </w:r>
    </w:p>
    <w:p w:rsidR="00E778DF" w:rsidRPr="00E778DF" w:rsidRDefault="00E778DF" w:rsidP="00E778DF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7. Этапы</w:t>
      </w:r>
      <w:r w:rsidR="00310C9E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,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форм</w:t>
      </w:r>
      <w:r w:rsidR="00310C9E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ы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, ссылки и требования </w:t>
      </w:r>
      <w:r w:rsidR="00310C9E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валидации</w:t>
      </w:r>
      <w:r w:rsidR="00310C9E"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для ППВ 3 программы </w:t>
      </w:r>
      <w:r w:rsidRPr="00E778DF">
        <w:rPr>
          <w:rStyle w:val="normaltextrun"/>
          <w:rFonts w:ascii="GHEA Grapalat" w:eastAsiaTheme="majorEastAsia" w:hAnsi="GHEA Grapalat"/>
          <w:lang w:val="ru-RU"/>
        </w:rPr>
        <w:t>АБР</w:t>
      </w:r>
      <w:r w:rsidRPr="00E778DF">
        <w:rPr>
          <w:rFonts w:ascii="GHEA Grapalat" w:hAnsi="GHEA Grapalat"/>
          <w:lang w:val="ru-RU"/>
        </w:rPr>
        <w:t xml:space="preserve"> КНОР 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будут изучены</w:t>
      </w:r>
      <w:r w:rsidR="009906E8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и уточнены на начальной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 </w:t>
      </w:r>
      <w:r w:rsidR="009906E8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стадии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 xml:space="preserve">, когда консультанты разработают методологию </w:t>
      </w:r>
      <w:r w:rsidR="009906E8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верификации</w:t>
      </w: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.</w:t>
      </w:r>
    </w:p>
    <w:p w:rsidR="00E778DF" w:rsidRPr="00E778DF" w:rsidRDefault="00902664" w:rsidP="00E778DF">
      <w:pPr>
        <w:pStyle w:val="paragraph"/>
        <w:spacing w:before="240" w:after="240"/>
        <w:jc w:val="both"/>
        <w:textAlignment w:val="baseline"/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</w:pPr>
      <w:r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  <w:t>В</w:t>
      </w:r>
      <w:r w:rsidR="00E778DF" w:rsidRPr="00E778DF">
        <w:rPr>
          <w:rStyle w:val="normaltextrun"/>
          <w:rFonts w:ascii="GHEA Grapalat" w:eastAsiaTheme="majorEastAsia" w:hAnsi="GHEA Grapalat"/>
          <w:b/>
          <w:bCs/>
          <w:color w:val="000000" w:themeColor="text1"/>
          <w:lang w:val="ru-RU"/>
        </w:rPr>
        <w:t>. Управление, отчетность и сроки</w:t>
      </w:r>
    </w:p>
    <w:p w:rsidR="00E778DF" w:rsidRPr="00E778DF" w:rsidRDefault="00E778DF" w:rsidP="00E778DF">
      <w:pPr>
        <w:pStyle w:val="paragraph"/>
        <w:spacing w:before="240" w:after="240"/>
        <w:jc w:val="both"/>
        <w:textAlignment w:val="baseline"/>
        <w:rPr>
          <w:rStyle w:val="normaltextrun"/>
          <w:rFonts w:ascii="GHEA Grapalat" w:eastAsiaTheme="majorEastAsia" w:hAnsi="GHEA Grapalat"/>
          <w:bCs/>
          <w:i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i/>
          <w:color w:val="000000" w:themeColor="text1"/>
          <w:lang w:val="ru-RU"/>
        </w:rPr>
        <w:t>Структура отчетности</w:t>
      </w:r>
    </w:p>
    <w:p w:rsidR="00E778DF" w:rsidRPr="00E778DF" w:rsidRDefault="00E778DF" w:rsidP="00E778DF">
      <w:pPr>
        <w:pStyle w:val="paragraph"/>
        <w:spacing w:before="240" w:after="240"/>
        <w:jc w:val="both"/>
        <w:textAlignment w:val="baseline"/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1. НАВ отчитывается перед МЗ на договорной основе. Ежедневная координация осуществляется через АРПЗ.</w:t>
      </w:r>
    </w:p>
    <w:p w:rsidR="00E778DF" w:rsidRPr="00E778DF" w:rsidRDefault="00E778DF" w:rsidP="00E778DF">
      <w:pPr>
        <w:pStyle w:val="paragraph"/>
        <w:spacing w:before="240" w:after="240"/>
        <w:jc w:val="both"/>
        <w:textAlignment w:val="baseline"/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2. В отношении ППВ, связанных с ремонтом и строительством инфраструктуры, НАВ осуществляет техническую координацию с АФТР, ответственным за реализацию инфраструктурных проектов.</w:t>
      </w:r>
    </w:p>
    <w:p w:rsidR="00E778DF" w:rsidRPr="00E778DF" w:rsidRDefault="00E778DF" w:rsidP="00E778DF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</w:pPr>
      <w:r w:rsidRPr="00E778DF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3. Все результаты работ, подготовленных НАВ, представляются в АРПЗ для первоначальной проверки. После проверки АРПЗ результаты работ официально утверждаются МЗ и передаются в соответствующее финансовое учреждение (АБР или ВБ) для утверждения, в зависимости от обстоятельств.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225"/>
        <w:gridCol w:w="5130"/>
      </w:tblGrid>
      <w:tr w:rsidR="00050443" w:rsidRPr="00050443" w:rsidTr="00745C3C">
        <w:tc>
          <w:tcPr>
            <w:tcW w:w="4225" w:type="dxa"/>
          </w:tcPr>
          <w:p w:rsidR="00050443" w:rsidRPr="00050443" w:rsidRDefault="00050443" w:rsidP="00B61157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50443">
              <w:rPr>
                <w:rFonts w:ascii="GHEA Grapalat" w:hAnsi="GHEA Grapalat"/>
                <w:b/>
              </w:rPr>
              <w:t>Результаты</w:t>
            </w:r>
            <w:proofErr w:type="spellEnd"/>
            <w:r w:rsidRPr="0005044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  <w:b/>
              </w:rPr>
              <w:t>работ</w:t>
            </w:r>
            <w:proofErr w:type="spellEnd"/>
          </w:p>
        </w:tc>
        <w:tc>
          <w:tcPr>
            <w:tcW w:w="5130" w:type="dxa"/>
          </w:tcPr>
          <w:p w:rsidR="00050443" w:rsidRPr="00050443" w:rsidRDefault="00050443" w:rsidP="00B61157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50443">
              <w:rPr>
                <w:rFonts w:ascii="GHEA Grapalat" w:hAnsi="GHEA Grapalat"/>
                <w:b/>
              </w:rPr>
              <w:t>Сроки</w:t>
            </w:r>
            <w:proofErr w:type="spellEnd"/>
            <w:r w:rsidRPr="00050443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  <w:b/>
              </w:rPr>
              <w:t>выполнения</w:t>
            </w:r>
            <w:proofErr w:type="spellEnd"/>
          </w:p>
        </w:tc>
      </w:tr>
      <w:tr w:rsidR="00050443" w:rsidRPr="009C0374" w:rsidTr="00745C3C">
        <w:tc>
          <w:tcPr>
            <w:tcW w:w="4225" w:type="dxa"/>
          </w:tcPr>
          <w:p w:rsidR="00050443" w:rsidRPr="00050443" w:rsidRDefault="00050443" w:rsidP="00050443">
            <w:pPr>
              <w:rPr>
                <w:rFonts w:ascii="GHEA Grapalat" w:hAnsi="GHEA Grapalat"/>
              </w:rPr>
            </w:pPr>
            <w:proofErr w:type="spellStart"/>
            <w:r w:rsidRPr="00050443">
              <w:rPr>
                <w:rFonts w:ascii="GHEA Grapalat" w:hAnsi="GHEA Grapalat"/>
              </w:rPr>
              <w:t>Первоначальный</w:t>
            </w:r>
            <w:proofErr w:type="spellEnd"/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отчет</w:t>
            </w:r>
            <w:proofErr w:type="spellEnd"/>
            <w:r w:rsidRPr="00050443">
              <w:rPr>
                <w:rFonts w:ascii="GHEA Grapalat" w:hAnsi="GHEA Grapalat"/>
              </w:rPr>
              <w:t xml:space="preserve"> и </w:t>
            </w:r>
            <w:proofErr w:type="spellStart"/>
            <w:r w:rsidRPr="00050443">
              <w:rPr>
                <w:rFonts w:ascii="GHEA Grapalat" w:hAnsi="GHEA Grapalat"/>
              </w:rPr>
              <w:t>методология</w:t>
            </w:r>
            <w:proofErr w:type="spellEnd"/>
          </w:p>
        </w:tc>
        <w:tc>
          <w:tcPr>
            <w:tcW w:w="5130" w:type="dxa"/>
          </w:tcPr>
          <w:p w:rsidR="00050443" w:rsidRPr="00050443" w:rsidRDefault="00050443" w:rsidP="00050443">
            <w:pPr>
              <w:rPr>
                <w:rFonts w:ascii="GHEA Grapalat" w:hAnsi="GHEA Grapalat"/>
                <w:lang w:val="ru-RU"/>
              </w:rPr>
            </w:pPr>
            <w:r w:rsidRPr="00050443">
              <w:rPr>
                <w:rFonts w:ascii="GHEA Grapalat" w:hAnsi="GHEA Grapalat"/>
                <w:lang w:val="ru-RU"/>
              </w:rPr>
              <w:t>в течение 4 недель с момента подписания контракта</w:t>
            </w:r>
          </w:p>
        </w:tc>
      </w:tr>
      <w:tr w:rsidR="00050443" w:rsidRPr="009C0374" w:rsidTr="00745C3C">
        <w:tc>
          <w:tcPr>
            <w:tcW w:w="4225" w:type="dxa"/>
          </w:tcPr>
          <w:p w:rsidR="00050443" w:rsidRPr="00050443" w:rsidRDefault="00050443" w:rsidP="00050443">
            <w:pPr>
              <w:rPr>
                <w:rFonts w:ascii="GHEA Grapalat" w:hAnsi="GHEA Grapalat"/>
              </w:rPr>
            </w:pPr>
            <w:proofErr w:type="spellStart"/>
            <w:r w:rsidRPr="00050443">
              <w:rPr>
                <w:rFonts w:ascii="GHEA Grapalat" w:hAnsi="GHEA Grapalat"/>
              </w:rPr>
              <w:t>Методология</w:t>
            </w:r>
            <w:proofErr w:type="spellEnd"/>
            <w:r w:rsidRPr="00050443">
              <w:rPr>
                <w:rFonts w:ascii="GHEA Grapalat" w:hAnsi="GHEA Grapalat"/>
              </w:rPr>
              <w:t xml:space="preserve"> и </w:t>
            </w:r>
            <w:r w:rsidRPr="00050443">
              <w:rPr>
                <w:rFonts w:ascii="GHEA Grapalat" w:hAnsi="GHEA Grapalat"/>
                <w:lang w:val="ru-RU"/>
              </w:rPr>
              <w:t>формы</w:t>
            </w:r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верификации</w:t>
            </w:r>
            <w:proofErr w:type="spellEnd"/>
          </w:p>
        </w:tc>
        <w:tc>
          <w:tcPr>
            <w:tcW w:w="5130" w:type="dxa"/>
          </w:tcPr>
          <w:p w:rsidR="00050443" w:rsidRPr="00050443" w:rsidRDefault="00050443" w:rsidP="00050443">
            <w:pPr>
              <w:rPr>
                <w:rFonts w:ascii="GHEA Grapalat" w:hAnsi="GHEA Grapalat"/>
                <w:lang w:val="ru-RU"/>
              </w:rPr>
            </w:pPr>
            <w:r w:rsidRPr="00050443">
              <w:rPr>
                <w:rFonts w:ascii="GHEA Grapalat" w:hAnsi="GHEA Grapalat"/>
                <w:lang w:val="ru-RU"/>
              </w:rPr>
              <w:t>в течение 6 недель с момента подписания контракта</w:t>
            </w:r>
          </w:p>
        </w:tc>
      </w:tr>
      <w:tr w:rsidR="00050443" w:rsidRPr="009C0374" w:rsidTr="00745C3C">
        <w:tc>
          <w:tcPr>
            <w:tcW w:w="4225" w:type="dxa"/>
          </w:tcPr>
          <w:p w:rsidR="00050443" w:rsidRPr="00050443" w:rsidRDefault="00050443" w:rsidP="00050443">
            <w:pPr>
              <w:rPr>
                <w:rFonts w:ascii="GHEA Grapalat" w:hAnsi="GHEA Grapalat"/>
                <w:lang w:val="ru-RU"/>
              </w:rPr>
            </w:pPr>
            <w:r w:rsidRPr="00050443">
              <w:rPr>
                <w:rFonts w:ascii="GHEA Grapalat" w:hAnsi="GHEA Grapalat"/>
                <w:lang w:val="ru-RU"/>
              </w:rPr>
              <w:t>Ежегодные/периодические отчеты о верификации</w:t>
            </w:r>
          </w:p>
        </w:tc>
        <w:tc>
          <w:tcPr>
            <w:tcW w:w="5130" w:type="dxa"/>
          </w:tcPr>
          <w:p w:rsidR="00050443" w:rsidRPr="00050443" w:rsidRDefault="00050443" w:rsidP="00050443">
            <w:pPr>
              <w:rPr>
                <w:rFonts w:ascii="GHEA Grapalat" w:hAnsi="GHEA Grapalat"/>
                <w:lang w:val="ru-RU"/>
              </w:rPr>
            </w:pPr>
            <w:r w:rsidRPr="00050443">
              <w:rPr>
                <w:rFonts w:ascii="GHEA Grapalat" w:hAnsi="GHEA Grapalat"/>
                <w:lang w:val="ru-RU"/>
              </w:rPr>
              <w:t xml:space="preserve">на основе графика выполнения </w:t>
            </w:r>
            <w:r w:rsidRPr="00050443">
              <w:rPr>
                <w:rStyle w:val="normaltextrun"/>
                <w:rFonts w:ascii="GHEA Grapalat" w:eastAsiaTheme="majorEastAsia" w:hAnsi="GHEA Grapalat"/>
                <w:bCs/>
                <w:color w:val="000000" w:themeColor="text1"/>
                <w:lang w:val="ru-RU"/>
              </w:rPr>
              <w:t>ППВ</w:t>
            </w:r>
            <w:r w:rsidRPr="00050443">
              <w:rPr>
                <w:rFonts w:ascii="GHEA Grapalat" w:hAnsi="GHEA Grapalat"/>
                <w:lang w:val="ru-RU"/>
              </w:rPr>
              <w:t>/Р</w:t>
            </w:r>
            <w:r w:rsidRPr="00050443">
              <w:rPr>
                <w:rStyle w:val="normaltextrun"/>
                <w:rFonts w:ascii="GHEA Grapalat" w:eastAsiaTheme="majorEastAsia" w:hAnsi="GHEA Grapalat"/>
                <w:bCs/>
                <w:color w:val="000000" w:themeColor="text1"/>
                <w:lang w:val="ru-RU"/>
              </w:rPr>
              <w:t>ПВ</w:t>
            </w:r>
          </w:p>
        </w:tc>
      </w:tr>
      <w:tr w:rsidR="00050443" w:rsidRPr="00050443" w:rsidTr="00745C3C">
        <w:tc>
          <w:tcPr>
            <w:tcW w:w="4225" w:type="dxa"/>
          </w:tcPr>
          <w:p w:rsidR="00050443" w:rsidRPr="00050443" w:rsidRDefault="00050443" w:rsidP="00050443">
            <w:pPr>
              <w:rPr>
                <w:rFonts w:ascii="GHEA Grapalat" w:hAnsi="GHEA Grapalat"/>
              </w:rPr>
            </w:pPr>
            <w:r w:rsidRPr="00050443">
              <w:rPr>
                <w:rFonts w:ascii="GHEA Grapalat" w:hAnsi="GHEA Grapalat"/>
                <w:lang w:val="ru-RU"/>
              </w:rPr>
              <w:t>Финальный</w:t>
            </w:r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сводный</w:t>
            </w:r>
            <w:proofErr w:type="spellEnd"/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отчет</w:t>
            </w:r>
            <w:proofErr w:type="spellEnd"/>
          </w:p>
        </w:tc>
        <w:tc>
          <w:tcPr>
            <w:tcW w:w="5130" w:type="dxa"/>
          </w:tcPr>
          <w:p w:rsidR="00050443" w:rsidRPr="00050443" w:rsidRDefault="00050443" w:rsidP="00050443">
            <w:pPr>
              <w:rPr>
                <w:rFonts w:ascii="GHEA Grapalat" w:hAnsi="GHEA Grapalat"/>
              </w:rPr>
            </w:pPr>
            <w:proofErr w:type="spellStart"/>
            <w:r w:rsidRPr="00050443">
              <w:rPr>
                <w:rFonts w:ascii="GHEA Grapalat" w:hAnsi="GHEA Grapalat"/>
              </w:rPr>
              <w:t>по</w:t>
            </w:r>
            <w:proofErr w:type="spellEnd"/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окончании</w:t>
            </w:r>
            <w:proofErr w:type="spellEnd"/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выполнения</w:t>
            </w:r>
            <w:proofErr w:type="spellEnd"/>
            <w:r w:rsidRPr="00050443">
              <w:rPr>
                <w:rFonts w:ascii="GHEA Grapalat" w:hAnsi="GHEA Grapalat"/>
              </w:rPr>
              <w:t xml:space="preserve"> </w:t>
            </w:r>
            <w:proofErr w:type="spellStart"/>
            <w:r w:rsidRPr="00050443">
              <w:rPr>
                <w:rFonts w:ascii="GHEA Grapalat" w:hAnsi="GHEA Grapalat"/>
              </w:rPr>
              <w:t>задания</w:t>
            </w:r>
            <w:proofErr w:type="spellEnd"/>
          </w:p>
        </w:tc>
      </w:tr>
    </w:tbl>
    <w:p w:rsidR="00B61157" w:rsidRPr="00B61157" w:rsidRDefault="00B61157" w:rsidP="00D211AC">
      <w:pPr>
        <w:spacing w:before="100" w:beforeAutospacing="1" w:after="100" w:afterAutospacing="1"/>
        <w:jc w:val="both"/>
        <w:rPr>
          <w:rFonts w:ascii="GHEA Grapalat" w:hAnsi="GHEA Grapalat" w:cs="Times New Roman (Body CS)"/>
          <w:b/>
          <w:sz w:val="24"/>
          <w:szCs w:val="24"/>
          <w:lang w:val="en-PH"/>
        </w:rPr>
      </w:pPr>
      <w:proofErr w:type="spellStart"/>
      <w:r w:rsidRPr="00B61157">
        <w:rPr>
          <w:rFonts w:ascii="GHEA Grapalat" w:hAnsi="GHEA Grapalat" w:cs="Times New Roman (Body CS)"/>
          <w:b/>
          <w:sz w:val="24"/>
          <w:szCs w:val="24"/>
          <w:lang w:val="en-PH"/>
        </w:rPr>
        <w:t>График</w:t>
      </w:r>
      <w:proofErr w:type="spellEnd"/>
      <w:r w:rsidRPr="00B61157">
        <w:rPr>
          <w:rFonts w:ascii="GHEA Grapalat" w:hAnsi="GHEA Grapalat" w:cs="Times New Roman (Body CS)"/>
          <w:b/>
          <w:sz w:val="24"/>
          <w:szCs w:val="24"/>
          <w:lang w:val="en-PH"/>
        </w:rPr>
        <w:t xml:space="preserve"> </w:t>
      </w:r>
      <w:proofErr w:type="spellStart"/>
      <w:r w:rsidRPr="00B61157">
        <w:rPr>
          <w:rFonts w:ascii="GHEA Grapalat" w:hAnsi="GHEA Grapalat" w:cs="Times New Roman (Body CS)"/>
          <w:b/>
          <w:sz w:val="24"/>
          <w:szCs w:val="24"/>
          <w:lang w:val="en-PH"/>
        </w:rPr>
        <w:t>платежей</w:t>
      </w:r>
      <w:proofErr w:type="spellEnd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4225"/>
        <w:gridCol w:w="5130"/>
      </w:tblGrid>
      <w:tr w:rsidR="00B61157" w:rsidRPr="00553427" w:rsidTr="0011689E">
        <w:tc>
          <w:tcPr>
            <w:tcW w:w="4225" w:type="dxa"/>
            <w:vAlign w:val="center"/>
          </w:tcPr>
          <w:p w:rsidR="00B61157" w:rsidRDefault="00B61157" w:rsidP="00B6115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Результат</w:t>
            </w:r>
            <w:proofErr w:type="spellEnd"/>
          </w:p>
        </w:tc>
        <w:tc>
          <w:tcPr>
            <w:tcW w:w="5130" w:type="dxa"/>
            <w:vAlign w:val="center"/>
          </w:tcPr>
          <w:p w:rsidR="00B61157" w:rsidRPr="00B61157" w:rsidRDefault="00B61157" w:rsidP="009C0374">
            <w:pPr>
              <w:jc w:val="center"/>
              <w:rPr>
                <w:b/>
                <w:bCs/>
                <w:lang w:val="ru-RU"/>
              </w:rPr>
            </w:pPr>
            <w:r w:rsidRPr="00B61157">
              <w:rPr>
                <w:b/>
                <w:bCs/>
                <w:lang w:val="ru-RU"/>
              </w:rPr>
              <w:t xml:space="preserve">Оплата (от суммы </w:t>
            </w:r>
            <w:r w:rsidR="009C0374">
              <w:rPr>
                <w:b/>
                <w:bCs/>
                <w:lang w:val="ru-RU"/>
              </w:rPr>
              <w:t>контракта</w:t>
            </w:r>
            <w:r w:rsidRPr="00B61157">
              <w:rPr>
                <w:b/>
                <w:bCs/>
                <w:lang w:val="ru-RU"/>
              </w:rPr>
              <w:t>)</w:t>
            </w:r>
          </w:p>
        </w:tc>
      </w:tr>
      <w:tr w:rsidR="00B61157" w:rsidRPr="00B61157" w:rsidTr="0011689E">
        <w:tc>
          <w:tcPr>
            <w:tcW w:w="4225" w:type="dxa"/>
            <w:vAlign w:val="center"/>
          </w:tcPr>
          <w:p w:rsidR="00B61157" w:rsidRPr="00B61157" w:rsidRDefault="00B61157" w:rsidP="00B61157">
            <w:pPr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>Предварительный отчет (включая методологию верификации и формы)</w:t>
            </w:r>
          </w:p>
        </w:tc>
        <w:tc>
          <w:tcPr>
            <w:tcW w:w="5130" w:type="dxa"/>
            <w:vAlign w:val="center"/>
          </w:tcPr>
          <w:p w:rsidR="00B61157" w:rsidRPr="00B61157" w:rsidRDefault="00B61157" w:rsidP="00B61157">
            <w:pPr>
              <w:jc w:val="center"/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>10%</w:t>
            </w:r>
          </w:p>
        </w:tc>
      </w:tr>
      <w:tr w:rsidR="00B61157" w:rsidRPr="00B61157" w:rsidTr="0011689E">
        <w:tc>
          <w:tcPr>
            <w:tcW w:w="4225" w:type="dxa"/>
            <w:vAlign w:val="center"/>
          </w:tcPr>
          <w:p w:rsidR="00B61157" w:rsidRPr="00B61157" w:rsidRDefault="00B61157" w:rsidP="00553427">
            <w:pPr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 xml:space="preserve">34 отчета по </w:t>
            </w:r>
            <w:r w:rsidR="00553427" w:rsidRPr="00050443">
              <w:rPr>
                <w:rFonts w:ascii="GHEA Grapalat" w:hAnsi="GHEA Grapalat"/>
                <w:lang w:val="ru-RU"/>
              </w:rPr>
              <w:t>верификации</w:t>
            </w:r>
            <w:r w:rsidR="00553427">
              <w:rPr>
                <w:rFonts w:ascii="GHEA Grapalat" w:hAnsi="GHEA Grapalat"/>
                <w:lang w:val="ru-RU"/>
              </w:rPr>
              <w:t>/</w:t>
            </w:r>
            <w:r w:rsidRPr="00B61157">
              <w:rPr>
                <w:rFonts w:ascii="GHEA Grapalat" w:hAnsi="GHEA Grapalat"/>
                <w:lang w:val="ru-RU"/>
              </w:rPr>
              <w:t>в</w:t>
            </w:r>
            <w:r w:rsidR="00553427">
              <w:rPr>
                <w:rFonts w:ascii="GHEA Grapalat" w:hAnsi="GHEA Grapalat"/>
                <w:lang w:val="ru-RU"/>
              </w:rPr>
              <w:t>алидации</w:t>
            </w:r>
            <w:r w:rsidRPr="00B61157">
              <w:rPr>
                <w:rFonts w:ascii="GHEA Grapalat" w:hAnsi="GHEA Grapalat"/>
                <w:lang w:val="ru-RU"/>
              </w:rPr>
              <w:t xml:space="preserve"> </w:t>
            </w:r>
            <w:r w:rsidRPr="00050443">
              <w:rPr>
                <w:rStyle w:val="normaltextrun"/>
                <w:rFonts w:ascii="GHEA Grapalat" w:eastAsiaTheme="majorEastAsia" w:hAnsi="GHEA Grapalat"/>
                <w:bCs/>
                <w:color w:val="000000" w:themeColor="text1"/>
                <w:lang w:val="ru-RU"/>
              </w:rPr>
              <w:t>ППВ</w:t>
            </w:r>
            <w:r w:rsidRPr="00050443">
              <w:rPr>
                <w:rFonts w:ascii="GHEA Grapalat" w:hAnsi="GHEA Grapalat"/>
                <w:lang w:val="ru-RU"/>
              </w:rPr>
              <w:t>/Р</w:t>
            </w:r>
            <w:r w:rsidRPr="00050443">
              <w:rPr>
                <w:rStyle w:val="normaltextrun"/>
                <w:rFonts w:ascii="GHEA Grapalat" w:eastAsiaTheme="majorEastAsia" w:hAnsi="GHEA Grapalat"/>
                <w:bCs/>
                <w:color w:val="000000" w:themeColor="text1"/>
                <w:lang w:val="ru-RU"/>
              </w:rPr>
              <w:t>ПВ</w:t>
            </w:r>
          </w:p>
        </w:tc>
        <w:tc>
          <w:tcPr>
            <w:tcW w:w="5130" w:type="dxa"/>
            <w:vAlign w:val="center"/>
          </w:tcPr>
          <w:p w:rsidR="00B61157" w:rsidRPr="00B61157" w:rsidRDefault="00B61157" w:rsidP="00B61157">
            <w:pPr>
              <w:jc w:val="center"/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>85%</w:t>
            </w:r>
            <w:r w:rsidR="009C0374">
              <w:rPr>
                <w:rFonts w:ascii="GHEA Grapalat" w:hAnsi="GHEA Grapalat"/>
                <w:lang w:val="ru-RU"/>
              </w:rPr>
              <w:t xml:space="preserve"> (распределены между отчетами)</w:t>
            </w:r>
          </w:p>
        </w:tc>
      </w:tr>
      <w:tr w:rsidR="00B61157" w:rsidRPr="00B61157" w:rsidTr="0011689E">
        <w:tc>
          <w:tcPr>
            <w:tcW w:w="4225" w:type="dxa"/>
            <w:vAlign w:val="center"/>
          </w:tcPr>
          <w:p w:rsidR="00B61157" w:rsidRPr="00B61157" w:rsidRDefault="00B61157" w:rsidP="00B61157">
            <w:pPr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>Итоговый сводный отчет</w:t>
            </w:r>
          </w:p>
        </w:tc>
        <w:tc>
          <w:tcPr>
            <w:tcW w:w="5130" w:type="dxa"/>
            <w:vAlign w:val="center"/>
          </w:tcPr>
          <w:p w:rsidR="00B61157" w:rsidRPr="00B61157" w:rsidRDefault="00B61157" w:rsidP="00B61157">
            <w:pPr>
              <w:jc w:val="center"/>
              <w:rPr>
                <w:rFonts w:ascii="GHEA Grapalat" w:hAnsi="GHEA Grapalat"/>
                <w:lang w:val="ru-RU"/>
              </w:rPr>
            </w:pPr>
            <w:r w:rsidRPr="00B61157">
              <w:rPr>
                <w:rFonts w:ascii="GHEA Grapalat" w:hAnsi="GHEA Grapalat"/>
                <w:lang w:val="ru-RU"/>
              </w:rPr>
              <w:t>5%</w:t>
            </w:r>
          </w:p>
        </w:tc>
      </w:tr>
    </w:tbl>
    <w:p w:rsidR="00D211AC" w:rsidRPr="00D211AC" w:rsidRDefault="00D211AC" w:rsidP="00D211AC">
      <w:pPr>
        <w:spacing w:before="100" w:beforeAutospacing="1" w:after="100" w:afterAutospacing="1"/>
        <w:jc w:val="both"/>
        <w:rPr>
          <w:rFonts w:ascii="GHEA Grapalat" w:hAnsi="GHEA Grapalat"/>
          <w:lang w:val="ru-RU"/>
        </w:rPr>
      </w:pPr>
      <w:r w:rsidRPr="00D211AC">
        <w:rPr>
          <w:rFonts w:ascii="GHEA Grapalat" w:hAnsi="GHEA Grapalat"/>
          <w:lang w:val="ru-RU"/>
        </w:rPr>
        <w:lastRenderedPageBreak/>
        <w:t xml:space="preserve">Предполагаемая общая продолжительность выполнения задания </w:t>
      </w:r>
      <w:r w:rsidR="008C5D9F">
        <w:rPr>
          <w:rFonts w:ascii="GHEA Grapalat" w:hAnsi="GHEA Grapalat"/>
          <w:lang w:val="ru-RU"/>
        </w:rPr>
        <w:t>определен с начала подписания контракта до 31 декабря 2029 года</w:t>
      </w:r>
      <w:r w:rsidRPr="00D211AC">
        <w:rPr>
          <w:rFonts w:ascii="GHEA Grapalat" w:hAnsi="GHEA Grapalat"/>
          <w:lang w:val="ru-RU"/>
        </w:rPr>
        <w:t xml:space="preserve">, что соответствует графику верификации программ </w:t>
      </w:r>
      <w:r w:rsidRPr="00D211AC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ППВ</w:t>
      </w:r>
      <w:r w:rsidRPr="00D211AC">
        <w:rPr>
          <w:rFonts w:ascii="GHEA Grapalat" w:hAnsi="GHEA Grapalat"/>
          <w:lang w:val="ru-RU"/>
        </w:rPr>
        <w:t>/Р</w:t>
      </w:r>
      <w:r w:rsidRPr="00D211AC">
        <w:rPr>
          <w:rStyle w:val="normaltextrun"/>
          <w:rFonts w:ascii="GHEA Grapalat" w:eastAsiaTheme="majorEastAsia" w:hAnsi="GHEA Grapalat"/>
          <w:bCs/>
          <w:color w:val="000000" w:themeColor="text1"/>
          <w:lang w:val="ru-RU"/>
        </w:rPr>
        <w:t>ПВ</w:t>
      </w:r>
      <w:r w:rsidRPr="00D211AC">
        <w:rPr>
          <w:rFonts w:ascii="GHEA Grapalat" w:hAnsi="GHEA Grapalat"/>
          <w:lang w:val="ru-RU"/>
        </w:rPr>
        <w:t>.</w:t>
      </w:r>
      <w:bookmarkStart w:id="0" w:name="_GoBack"/>
      <w:bookmarkEnd w:id="0"/>
    </w:p>
    <w:sectPr w:rsidR="00D211AC" w:rsidRPr="00D211AC" w:rsidSect="006D7D15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388" w:rsidRDefault="00786388">
      <w:pPr>
        <w:spacing w:after="0" w:line="240" w:lineRule="auto"/>
      </w:pPr>
      <w:r>
        <w:separator/>
      </w:r>
    </w:p>
  </w:endnote>
  <w:endnote w:type="continuationSeparator" w:id="0">
    <w:p w:rsidR="00786388" w:rsidRDefault="00786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charset w:val="00"/>
    <w:family w:val="roman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B3A" w:rsidRDefault="006E4B3A">
    <w:pPr>
      <w:pStyle w:val="Footer"/>
      <w:framePr w:wrap="none" w:vAnchor="text" w:hAnchor="margin" w:xAlign="right" w:y="1"/>
      <w:rPr>
        <w:rStyle w:val="PageNumber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B201796" wp14:editId="7935CB3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45440"/>
              <wp:effectExtent l="0" t="0" r="0" b="0"/>
              <wp:wrapNone/>
              <wp:docPr id="1484030570" name="Text Box 2" descr="Official Use Only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E4B3A" w:rsidRPr="00E90D48" w:rsidRDefault="006E4B3A" w:rsidP="006D7D1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90D4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2017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 Use Only" style="position:absolute;margin-left:35.95pt;margin-top:0;width:87.15pt;height:27.2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" filled="f" stroked="f">
              <v:textbox style="mso-fit-shape-to-text:t" inset="0,0,20pt,15pt">
                <w:txbxContent>
                  <w:p w:rsidR="006E4B3A" w:rsidRPr="00E90D48" w:rsidRDefault="006E4B3A" w:rsidP="006D7D1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90D4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Style w:val="PageNumber"/>
      </w:rPr>
      <w:id w:val="-62786056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6E4B3A" w:rsidRDefault="006E4B3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E4B3A" w:rsidRDefault="006E4B3A" w:rsidP="006D7D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B3A" w:rsidRPr="00CE368A" w:rsidRDefault="006E4B3A">
    <w:pPr>
      <w:pStyle w:val="Footer"/>
      <w:framePr w:wrap="none" w:vAnchor="text" w:hAnchor="margin" w:xAlign="right" w:y="1"/>
      <w:rPr>
        <w:rStyle w:val="PageNumber"/>
        <w:rFonts w:ascii="Arial" w:hAnsi="Arial" w:cs="Arial"/>
        <w:sz w:val="21"/>
        <w:szCs w:val="21"/>
      </w:rPr>
    </w:pPr>
    <w:r>
      <w:rPr>
        <w:rFonts w:ascii="Arial" w:hAnsi="Arial" w:cs="Arial"/>
        <w:noProof/>
        <w:sz w:val="21"/>
        <w:szCs w:val="21"/>
        <w:lang w:val="en-US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17172" wp14:editId="5B29D716">
              <wp:simplePos x="6572250" y="1006792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45440"/>
              <wp:effectExtent l="0" t="0" r="0" b="0"/>
              <wp:wrapNone/>
              <wp:docPr id="1601079007" name="Text Box 3" descr="Official Use Only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E4B3A" w:rsidRPr="00E90D48" w:rsidRDefault="006E4B3A" w:rsidP="006D7D1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90D4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1717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 Use Only" style="position:absolute;margin-left:35.95pt;margin-top:0;width:87.15pt;height:27.2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" filled="f" stroked="f">
              <v:textbox style="mso-fit-shape-to-text:t" inset="0,0,20pt,15pt">
                <w:txbxContent>
                  <w:p w:rsidR="006E4B3A" w:rsidRPr="00E90D48" w:rsidRDefault="006E4B3A" w:rsidP="006D7D1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90D4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PageNumber"/>
          <w:rFonts w:ascii="Arial" w:hAnsi="Arial" w:cs="Arial"/>
          <w:sz w:val="21"/>
          <w:szCs w:val="21"/>
        </w:rPr>
        <w:id w:val="-1474515270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 w:rsidRPr="00CE368A">
          <w:rPr>
            <w:rStyle w:val="PageNumber"/>
            <w:rFonts w:ascii="Arial" w:hAnsi="Arial" w:cs="Arial"/>
            <w:sz w:val="21"/>
            <w:szCs w:val="21"/>
          </w:rPr>
          <w:fldChar w:fldCharType="begin"/>
        </w:r>
        <w:r w:rsidRPr="00CE368A">
          <w:rPr>
            <w:rStyle w:val="PageNumber"/>
            <w:rFonts w:ascii="Arial" w:hAnsi="Arial" w:cs="Arial"/>
            <w:sz w:val="21"/>
            <w:szCs w:val="21"/>
          </w:rPr>
          <w:instrText xml:space="preserve"> PAGE </w:instrText>
        </w:r>
        <w:r w:rsidRPr="00CE368A">
          <w:rPr>
            <w:rStyle w:val="PageNumber"/>
            <w:rFonts w:ascii="Arial" w:hAnsi="Arial" w:cs="Arial"/>
            <w:sz w:val="21"/>
            <w:szCs w:val="21"/>
          </w:rPr>
          <w:fldChar w:fldCharType="separate"/>
        </w:r>
        <w:r w:rsidR="00A0191D">
          <w:rPr>
            <w:rStyle w:val="PageNumber"/>
            <w:rFonts w:ascii="Arial" w:hAnsi="Arial" w:cs="Arial"/>
            <w:noProof/>
            <w:sz w:val="21"/>
            <w:szCs w:val="21"/>
          </w:rPr>
          <w:t>10</w:t>
        </w:r>
        <w:r w:rsidRPr="00CE368A">
          <w:rPr>
            <w:rStyle w:val="PageNumber"/>
            <w:rFonts w:ascii="Arial" w:hAnsi="Arial" w:cs="Arial"/>
            <w:sz w:val="21"/>
            <w:szCs w:val="21"/>
          </w:rPr>
          <w:fldChar w:fldCharType="end"/>
        </w:r>
      </w:sdtContent>
    </w:sdt>
  </w:p>
  <w:p w:rsidR="006E4B3A" w:rsidRDefault="006E4B3A" w:rsidP="006D7D15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B3A" w:rsidRDefault="006E4B3A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2D5B6E" wp14:editId="3A196F2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06805" cy="345440"/>
              <wp:effectExtent l="0" t="0" r="0" b="0"/>
              <wp:wrapNone/>
              <wp:docPr id="976142208" name="Text Box 1" descr="Official Use Only">
                <a:extLst xmlns:a="http://schemas.openxmlformats.org/drawingml/2006/main">
                  <a:ext uri="{5AE41FA2-C0FF-4470-9BD4-5FADCA87CBE2}">
                    <aclsh:classification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6E4B3A" w:rsidRPr="00E90D48" w:rsidRDefault="006E4B3A" w:rsidP="006D7D1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90D4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D5B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 Use Only" style="position:absolute;margin-left:35.95pt;margin-top:0;width:87.15pt;height:27.2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" filled="f" stroked="f">
              <v:textbox style="mso-fit-shape-to-text:t" inset="0,0,20pt,15pt">
                <w:txbxContent>
                  <w:p w:rsidR="006E4B3A" w:rsidRPr="00E90D48" w:rsidRDefault="006E4B3A" w:rsidP="006D7D1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90D4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388" w:rsidRDefault="00786388">
      <w:pPr>
        <w:spacing w:after="0" w:line="240" w:lineRule="auto"/>
      </w:pPr>
      <w:r>
        <w:separator/>
      </w:r>
    </w:p>
  </w:footnote>
  <w:footnote w:type="continuationSeparator" w:id="0">
    <w:p w:rsidR="00786388" w:rsidRDefault="00786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20D3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872F4"/>
    <w:multiLevelType w:val="multilevel"/>
    <w:tmpl w:val="A82E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66710"/>
    <w:multiLevelType w:val="multilevel"/>
    <w:tmpl w:val="203E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3E1886"/>
    <w:multiLevelType w:val="multilevel"/>
    <w:tmpl w:val="FB20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7C4A06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F71EB"/>
    <w:multiLevelType w:val="multilevel"/>
    <w:tmpl w:val="0494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641EB0"/>
    <w:multiLevelType w:val="hybridMultilevel"/>
    <w:tmpl w:val="5A8E8C5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693B"/>
    <w:multiLevelType w:val="hybridMultilevel"/>
    <w:tmpl w:val="3202FF1A"/>
    <w:lvl w:ilvl="0" w:tplc="BF686FB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F7279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A5D66"/>
    <w:multiLevelType w:val="multilevel"/>
    <w:tmpl w:val="AC1E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235DE5"/>
    <w:multiLevelType w:val="multilevel"/>
    <w:tmpl w:val="AFFE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3909C0"/>
    <w:multiLevelType w:val="multilevel"/>
    <w:tmpl w:val="649E9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E47B1B"/>
    <w:multiLevelType w:val="hybridMultilevel"/>
    <w:tmpl w:val="391E96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00630"/>
    <w:multiLevelType w:val="hybridMultilevel"/>
    <w:tmpl w:val="6A9688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C09C8"/>
    <w:multiLevelType w:val="multilevel"/>
    <w:tmpl w:val="01AA1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86503"/>
    <w:multiLevelType w:val="multilevel"/>
    <w:tmpl w:val="CEDE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115814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AA4D43"/>
    <w:multiLevelType w:val="multilevel"/>
    <w:tmpl w:val="8388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D445DB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041CC"/>
    <w:multiLevelType w:val="multilevel"/>
    <w:tmpl w:val="E2C8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0E5C77"/>
    <w:multiLevelType w:val="hybridMultilevel"/>
    <w:tmpl w:val="391E96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145CF"/>
    <w:multiLevelType w:val="multilevel"/>
    <w:tmpl w:val="A1A4B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85516"/>
    <w:multiLevelType w:val="hybridMultilevel"/>
    <w:tmpl w:val="39F60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4"/>
  </w:num>
  <w:num w:numId="5">
    <w:abstractNumId w:val="8"/>
  </w:num>
  <w:num w:numId="6">
    <w:abstractNumId w:val="20"/>
  </w:num>
  <w:num w:numId="7">
    <w:abstractNumId w:val="18"/>
  </w:num>
  <w:num w:numId="8">
    <w:abstractNumId w:val="0"/>
  </w:num>
  <w:num w:numId="9">
    <w:abstractNumId w:val="7"/>
  </w:num>
  <w:num w:numId="10">
    <w:abstractNumId w:val="22"/>
  </w:num>
  <w:num w:numId="11">
    <w:abstractNumId w:val="17"/>
  </w:num>
  <w:num w:numId="12">
    <w:abstractNumId w:val="9"/>
  </w:num>
  <w:num w:numId="13">
    <w:abstractNumId w:val="1"/>
  </w:num>
  <w:num w:numId="14">
    <w:abstractNumId w:val="5"/>
  </w:num>
  <w:num w:numId="15">
    <w:abstractNumId w:val="10"/>
  </w:num>
  <w:num w:numId="16">
    <w:abstractNumId w:val="11"/>
  </w:num>
  <w:num w:numId="17">
    <w:abstractNumId w:val="15"/>
  </w:num>
  <w:num w:numId="18">
    <w:abstractNumId w:val="3"/>
  </w:num>
  <w:num w:numId="19">
    <w:abstractNumId w:val="19"/>
  </w:num>
  <w:num w:numId="20">
    <w:abstractNumId w:val="14"/>
  </w:num>
  <w:num w:numId="21">
    <w:abstractNumId w:val="21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932"/>
    <w:rsid w:val="00050443"/>
    <w:rsid w:val="00054C6C"/>
    <w:rsid w:val="00055AC7"/>
    <w:rsid w:val="0006143B"/>
    <w:rsid w:val="00075CE8"/>
    <w:rsid w:val="000E1532"/>
    <w:rsid w:val="00112B9D"/>
    <w:rsid w:val="00155F1D"/>
    <w:rsid w:val="002126F1"/>
    <w:rsid w:val="0021705F"/>
    <w:rsid w:val="0023673E"/>
    <w:rsid w:val="002430E0"/>
    <w:rsid w:val="00292CD0"/>
    <w:rsid w:val="002A0EB6"/>
    <w:rsid w:val="002C2FC6"/>
    <w:rsid w:val="002C5366"/>
    <w:rsid w:val="002F67F0"/>
    <w:rsid w:val="00310C9E"/>
    <w:rsid w:val="003516D3"/>
    <w:rsid w:val="00356B8B"/>
    <w:rsid w:val="00394932"/>
    <w:rsid w:val="003C2DE8"/>
    <w:rsid w:val="003D1EA6"/>
    <w:rsid w:val="003E71ED"/>
    <w:rsid w:val="00496E5E"/>
    <w:rsid w:val="004A6DFF"/>
    <w:rsid w:val="004C39D7"/>
    <w:rsid w:val="004D3BEA"/>
    <w:rsid w:val="004E15EB"/>
    <w:rsid w:val="0050131F"/>
    <w:rsid w:val="00511A54"/>
    <w:rsid w:val="00553427"/>
    <w:rsid w:val="00553E95"/>
    <w:rsid w:val="00560BD0"/>
    <w:rsid w:val="00670B9E"/>
    <w:rsid w:val="00682993"/>
    <w:rsid w:val="006C7F9F"/>
    <w:rsid w:val="006D6B63"/>
    <w:rsid w:val="006D7D15"/>
    <w:rsid w:val="006E4B3A"/>
    <w:rsid w:val="0071113E"/>
    <w:rsid w:val="00745C3C"/>
    <w:rsid w:val="00751FAB"/>
    <w:rsid w:val="00773B25"/>
    <w:rsid w:val="00782B92"/>
    <w:rsid w:val="00786388"/>
    <w:rsid w:val="007B5086"/>
    <w:rsid w:val="007C7389"/>
    <w:rsid w:val="007D6C8D"/>
    <w:rsid w:val="007E0019"/>
    <w:rsid w:val="00850794"/>
    <w:rsid w:val="00875B51"/>
    <w:rsid w:val="00883D04"/>
    <w:rsid w:val="008B44A3"/>
    <w:rsid w:val="008C5D9F"/>
    <w:rsid w:val="008D318A"/>
    <w:rsid w:val="008F081A"/>
    <w:rsid w:val="008F0C87"/>
    <w:rsid w:val="00902664"/>
    <w:rsid w:val="00955A16"/>
    <w:rsid w:val="009906E8"/>
    <w:rsid w:val="009A0553"/>
    <w:rsid w:val="009B4E88"/>
    <w:rsid w:val="009C0374"/>
    <w:rsid w:val="009D02E0"/>
    <w:rsid w:val="009D6060"/>
    <w:rsid w:val="00A0191D"/>
    <w:rsid w:val="00A1372D"/>
    <w:rsid w:val="00A25B6E"/>
    <w:rsid w:val="00A27ADC"/>
    <w:rsid w:val="00A748BA"/>
    <w:rsid w:val="00A763FB"/>
    <w:rsid w:val="00A87D5F"/>
    <w:rsid w:val="00A934F0"/>
    <w:rsid w:val="00B107CC"/>
    <w:rsid w:val="00B312D3"/>
    <w:rsid w:val="00B61157"/>
    <w:rsid w:val="00B65C91"/>
    <w:rsid w:val="00BE36A7"/>
    <w:rsid w:val="00BE6B81"/>
    <w:rsid w:val="00C10BFB"/>
    <w:rsid w:val="00C14029"/>
    <w:rsid w:val="00C956D4"/>
    <w:rsid w:val="00CD54FB"/>
    <w:rsid w:val="00D15A61"/>
    <w:rsid w:val="00D211AC"/>
    <w:rsid w:val="00E11405"/>
    <w:rsid w:val="00E25F77"/>
    <w:rsid w:val="00E268EE"/>
    <w:rsid w:val="00E778DF"/>
    <w:rsid w:val="00E81D8F"/>
    <w:rsid w:val="00EB5D83"/>
    <w:rsid w:val="00EE1A2A"/>
    <w:rsid w:val="00F05EA7"/>
    <w:rsid w:val="00F33440"/>
    <w:rsid w:val="00F4359D"/>
    <w:rsid w:val="00F97211"/>
    <w:rsid w:val="00FA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6E0D1F-123C-4E15-8EC8-9948CD549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1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F0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PH"/>
    </w:rPr>
  </w:style>
  <w:style w:type="character" w:customStyle="1" w:styleId="TitleChar">
    <w:name w:val="Title Char"/>
    <w:basedOn w:val="DefaultParagraphFont"/>
    <w:link w:val="Title"/>
    <w:uiPriority w:val="10"/>
    <w:rsid w:val="008F0C87"/>
    <w:rPr>
      <w:rFonts w:asciiTheme="majorHAnsi" w:eastAsiaTheme="majorEastAsia" w:hAnsiTheme="majorHAnsi" w:cstheme="majorBidi"/>
      <w:spacing w:val="-10"/>
      <w:kern w:val="28"/>
      <w:sz w:val="56"/>
      <w:szCs w:val="56"/>
      <w:lang w:val="en-PH"/>
    </w:rPr>
  </w:style>
  <w:style w:type="paragraph" w:styleId="ListParagraph">
    <w:name w:val="List Paragraph"/>
    <w:aliases w:val="List Paragraph (numbered (a)),Bullets,List Paragraph nowy,Liste 1,List Paragraph1,Recommendation,List Paragraph11,Bulleted List Paragraph,Akapit z listą BS,List Paragraph 1,NUMBERED PARAGRAPH,References,Paragraph,CPS,List_Paragraph,List1"/>
    <w:basedOn w:val="Normal"/>
    <w:link w:val="ListParagraphChar"/>
    <w:uiPriority w:val="34"/>
    <w:qFormat/>
    <w:rsid w:val="008F0C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PH"/>
    </w:rPr>
  </w:style>
  <w:style w:type="paragraph" w:customStyle="1" w:styleId="paragraph">
    <w:name w:val="paragraph"/>
    <w:basedOn w:val="Normal"/>
    <w:rsid w:val="008F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  <w:style w:type="character" w:customStyle="1" w:styleId="normaltextrun">
    <w:name w:val="normaltextrun"/>
    <w:basedOn w:val="DefaultParagraphFont"/>
    <w:rsid w:val="008F0C87"/>
  </w:style>
  <w:style w:type="character" w:customStyle="1" w:styleId="ListParagraphChar">
    <w:name w:val="List Paragraph Char"/>
    <w:aliases w:val="List Paragraph (numbered (a)) Char,Bullets Char,List Paragraph nowy Char,Liste 1 Char,List Paragraph1 Char,Recommendation Char,List Paragraph11 Char,Bulleted List Paragraph Char,Akapit z listą BS Char,List Paragraph 1 Char,CPS Char"/>
    <w:link w:val="ListParagraph"/>
    <w:uiPriority w:val="34"/>
    <w:qFormat/>
    <w:locked/>
    <w:rsid w:val="008F0C87"/>
    <w:rPr>
      <w:rFonts w:ascii="Times New Roman" w:eastAsia="Times New Roman" w:hAnsi="Times New Roman" w:cs="Times New Roman"/>
      <w:sz w:val="24"/>
      <w:szCs w:val="24"/>
      <w:lang w:val="en-PH"/>
    </w:rPr>
  </w:style>
  <w:style w:type="paragraph" w:styleId="NormalWeb">
    <w:name w:val="Normal (Web)"/>
    <w:basedOn w:val="Normal"/>
    <w:uiPriority w:val="99"/>
    <w:unhideWhenUsed/>
    <w:rsid w:val="008F0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  <w:style w:type="table" w:styleId="TableGrid">
    <w:name w:val="Table Grid"/>
    <w:basedOn w:val="TableNormal"/>
    <w:uiPriority w:val="39"/>
    <w:rsid w:val="008F0C87"/>
    <w:pPr>
      <w:spacing w:after="0" w:line="240" w:lineRule="auto"/>
    </w:pPr>
    <w:rPr>
      <w:rFonts w:ascii="Arial" w:hAnsi="Arial" w:cs="Times New Roman (Body CS)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F0C8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  <w:style w:type="character" w:customStyle="1" w:styleId="FooterChar">
    <w:name w:val="Footer Char"/>
    <w:basedOn w:val="DefaultParagraphFont"/>
    <w:link w:val="Footer"/>
    <w:uiPriority w:val="99"/>
    <w:rsid w:val="008F0C87"/>
    <w:rPr>
      <w:rFonts w:ascii="Times New Roman" w:eastAsia="Times New Roman" w:hAnsi="Times New Roman" w:cs="Times New Roman"/>
      <w:sz w:val="24"/>
      <w:szCs w:val="24"/>
      <w:lang w:val="en-PH"/>
    </w:rPr>
  </w:style>
  <w:style w:type="character" w:styleId="Strong">
    <w:name w:val="Strong"/>
    <w:basedOn w:val="DefaultParagraphFont"/>
    <w:uiPriority w:val="22"/>
    <w:qFormat/>
    <w:rsid w:val="008F0C87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8F0C87"/>
  </w:style>
  <w:style w:type="character" w:styleId="Emphasis">
    <w:name w:val="Emphasis"/>
    <w:basedOn w:val="DefaultParagraphFont"/>
    <w:uiPriority w:val="20"/>
    <w:qFormat/>
    <w:rsid w:val="008F0C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8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1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2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10</Pages>
  <Words>2598</Words>
  <Characters>14810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SAmirikyan</dc:creator>
  <cp:keywords/>
  <dc:description/>
  <cp:lastModifiedBy>Karine Galustyan</cp:lastModifiedBy>
  <cp:revision>61</cp:revision>
  <dcterms:created xsi:type="dcterms:W3CDTF">2026-04-06T08:39:00Z</dcterms:created>
  <dcterms:modified xsi:type="dcterms:W3CDTF">2026-06-24T10:48:00Z</dcterms:modified>
</cp:coreProperties>
</file>